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613A" w14:textId="77777777" w:rsidR="00D04DCF" w:rsidRDefault="00D04DCF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14:paraId="59CDCD3A" w14:textId="77777777" w:rsidR="00D04DCF" w:rsidRDefault="00D04DCF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14:paraId="47471E22" w14:textId="369A6B76" w:rsidR="00D04DCF" w:rsidRDefault="00B736E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Договор № </w:t>
      </w:r>
      <w:r w:rsidR="002734C8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_______</w:t>
      </w:r>
    </w:p>
    <w:p w14:paraId="0E5BE60E" w14:textId="77777777" w:rsidR="00D04DCF" w:rsidRDefault="00B736E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о предоставлении права пользования инфраструктурой  </w:t>
      </w:r>
    </w:p>
    <w:p w14:paraId="7695698B" w14:textId="77777777" w:rsidR="00D04DCF" w:rsidRDefault="00B736E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ТСН «Истра Парк»</w:t>
      </w:r>
    </w:p>
    <w:p w14:paraId="5CFEFE1E" w14:textId="77777777" w:rsidR="00D04DCF" w:rsidRDefault="00D04D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3D67B238" w14:textId="3B2C8803" w:rsidR="00D04DCF" w:rsidRDefault="00B736E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Московская область,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 w:rsidR="009926E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 w:rsidR="009926E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 w:rsidR="009926E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 w:rsidR="00F276E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«</w:t>
      </w:r>
      <w:r w:rsidR="002734C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»</w:t>
      </w:r>
      <w:r w:rsidR="004E0C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2734C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20</w:t>
      </w:r>
      <w:r w:rsidR="00ED715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</w:t>
      </w:r>
      <w:r w:rsidR="002734C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года</w:t>
      </w:r>
    </w:p>
    <w:p w14:paraId="4E2CE8B5" w14:textId="3F40899B" w:rsidR="00D04DCF" w:rsidRDefault="00B736E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дер. Лопотово</w:t>
      </w:r>
    </w:p>
    <w:p w14:paraId="2BE843D8" w14:textId="77777777" w:rsidR="00D04DCF" w:rsidRDefault="00B736E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14:paraId="087F7204" w14:textId="7370ED95" w:rsidR="00D04DCF" w:rsidRDefault="00B736E8">
      <w:pPr>
        <w:tabs>
          <w:tab w:val="left" w:pos="737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Товарищество собственников недвижимости «Истра Парк», именуемое в дальнейшем Товарищество, в лице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председателя Товарищества </w:t>
      </w:r>
      <w:r w:rsidR="002734C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Галактионова Мария Викторовна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действующего на основании Устава, с одной стороны, и</w:t>
      </w:r>
    </w:p>
    <w:p w14:paraId="1C45ADF1" w14:textId="05E910C5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Гражданин РФ</w:t>
      </w:r>
      <w:r>
        <w:rPr>
          <w:rFonts w:ascii="Times New Roman" w:hAnsi="Times New Roman"/>
        </w:rPr>
        <w:t xml:space="preserve"> </w:t>
      </w:r>
      <w:r w:rsidR="002734C8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дальнейшем именуемый Пользователь, действующий от своего имени, с другой стороны, а вместе именуемые 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ороны, заключили договор о нижеследующем:</w:t>
      </w:r>
    </w:p>
    <w:p w14:paraId="382EA9A7" w14:textId="77777777" w:rsidR="00D04DCF" w:rsidRDefault="00D04DCF">
      <w:pPr>
        <w:tabs>
          <w:tab w:val="left" w:pos="737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712F40DC" w14:textId="77777777" w:rsidR="00D04DCF" w:rsidRDefault="00B736E8">
      <w:pPr>
        <w:pStyle w:val="a3"/>
        <w:spacing w:after="0" w:line="240" w:lineRule="auto"/>
        <w:ind w:left="0" w:firstLine="720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 Предмет договора</w:t>
      </w:r>
    </w:p>
    <w:p w14:paraId="3CD825EB" w14:textId="394095B2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1.1. Пользователю на праве собственности принадлежит земельный участок с кадастровым номером </w:t>
      </w:r>
      <w:r w:rsidR="002734C8">
        <w:rPr>
          <w:rFonts w:ascii="Times New Roman" w:eastAsia="Times New Roman" w:hAnsi="Times New Roman"/>
          <w:shd w:val="clear" w:color="auto" w:fill="FFFFFF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, расположенный по адресу: Московская область, Солнечногорский район, сельское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поселение Соколовское, д. Лопотово.</w:t>
      </w:r>
    </w:p>
    <w:p w14:paraId="4B3374B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1.2. Товарищество предоставляет Пользователю право пользования инфраструктурой,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включающей в себя </w:t>
      </w:r>
      <w:r>
        <w:rPr>
          <w:rFonts w:ascii="Times New Roman" w:hAnsi="Times New Roman"/>
          <w:shd w:val="clear" w:color="auto" w:fill="FFFFFF"/>
        </w:rPr>
        <w:t>комплекс взаимосвязанных обслуживающих структур, составляющих и обеспечивающих основу функционирования Товарищества, а так</w:t>
      </w:r>
      <w:r>
        <w:rPr>
          <w:rFonts w:ascii="Times New Roman" w:hAnsi="Times New Roman"/>
          <w:shd w:val="clear" w:color="auto" w:fill="FFFFFF"/>
        </w:rPr>
        <w:t xml:space="preserve">же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имущество Товарищества в пределах и за пределами территории Товарищества.</w:t>
      </w:r>
    </w:p>
    <w:p w14:paraId="1011BA92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Инфраструктура и имущество Товарищества включает в себя, в том числе: </w:t>
      </w:r>
    </w:p>
    <w:p w14:paraId="132F32F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земельные участки, предназначенные для прохода и проезда по территории Товарищества с расположенным на них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дорожным полотном (включая содержание прав на земельные участки, уборку, выкос травы на обочинах, расчистку от снега, частичный ремонт дорожного полотна, уборку ливнево-дренажной канавы от мусора), за исключением территории шириной 10 метров, предназначенн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ой для прохода и проезда на собственный земельный участок пользователя;</w:t>
      </w:r>
    </w:p>
    <w:p w14:paraId="14C2922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электросеть Товарищества состоящая из: воздушной линии электропередачи 0,4 Вл, комплектных трансформаторных подстанций, индивидуальных приборов учета электроэнергии, боксов для размеще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ния индивидуальных приборов учета электроэнергии, автоматических выключателей (включая содержание прав на электросеть, освещение территории Товарищества, используемой пользователями для прохода и проезда, снятие и учет показаний индивидуальных приборов уче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та электроэнергии, обеспечение передачи Пользователю электроэнергии по электросети Товарищества, техническое и оперативное обслуживание электросети Товарищества);</w:t>
      </w:r>
    </w:p>
    <w:p w14:paraId="076DE85E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ограждение по периметру Товарищества, состоящее из: </w:t>
      </w:r>
      <w:r>
        <w:rPr>
          <w:rFonts w:ascii="Times New Roman" w:hAnsi="Times New Roman"/>
        </w:rPr>
        <w:t>шлагбаумов автоматических, ворот откатных</w:t>
      </w:r>
      <w:r>
        <w:rPr>
          <w:rFonts w:ascii="Times New Roman" w:hAnsi="Times New Roman"/>
        </w:rPr>
        <w:t xml:space="preserve"> автоматических, ограждения из профнастила;</w:t>
      </w:r>
    </w:p>
    <w:p w14:paraId="1E781DD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услуги административно-управленческого аппарата, в том числе:</w:t>
      </w:r>
    </w:p>
    <w:p w14:paraId="011D83B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услуги по начислению платы по договорам,</w:t>
      </w:r>
    </w:p>
    <w:p w14:paraId="6452EFAD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ведение реестра собственников земельных участков, расположенных на территории Товарищества,</w:t>
      </w:r>
    </w:p>
    <w:p w14:paraId="5CC1A4C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делопроизво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дство в Товариществе,</w:t>
      </w:r>
    </w:p>
    <w:p w14:paraId="0BDB3EF0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контроль за соблюдением подрядными организациями условий договоров,</w:t>
      </w:r>
    </w:p>
    <w:p w14:paraId="750A2C1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исполнение требований законодательства Российской Федерации в сфере налогообложения, пенсионного и социального обеспечения,</w:t>
      </w:r>
    </w:p>
    <w:p w14:paraId="224A6352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руководство деятельностью Товарищест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ва,</w:t>
      </w:r>
    </w:p>
    <w:p w14:paraId="1AD1091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иные услуги по организации деятельности Товарищества (проведение общих собраний, почтовые, представительские, канцелярские, транспортные, коммунальные расходы, услуги телефонной и иной связи, услуги сети Интернет, приобретение программного обеспечени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я, расходных материалов для оргтехники и другие текущие расходы).</w:t>
      </w:r>
    </w:p>
    <w:p w14:paraId="6056C26C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1.3. Предметом настоящего договора является:</w:t>
      </w:r>
    </w:p>
    <w:p w14:paraId="7B6D87DE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1.3.1. предоставление Товариществом Пользователю права пользования инфраструктурой и другим имуществом Товарищества, указанным в настоящем догово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ре, без права на аренду, распоряжение, отчуждение или оформление инфраструктуры Товарищества в собственность, а также оплата Пользователем права пользования инфраструктурой и другим имуществом Товарищества;</w:t>
      </w:r>
    </w:p>
    <w:p w14:paraId="3402394C" w14:textId="27D3185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 xml:space="preserve">1.3.2. </w:t>
      </w:r>
      <w:r>
        <w:rPr>
          <w:rFonts w:ascii="Times New Roman" w:eastAsia="Times New Roman" w:hAnsi="Times New Roman"/>
          <w:lang w:eastAsia="ru-RU"/>
        </w:rPr>
        <w:t>присоединение недвижимости Пользователя, р</w:t>
      </w:r>
      <w:r>
        <w:rPr>
          <w:rFonts w:ascii="Times New Roman" w:eastAsia="Times New Roman" w:hAnsi="Times New Roman"/>
          <w:lang w:eastAsia="ru-RU"/>
        </w:rPr>
        <w:t>асположенной по адресу: Московская область, Солнечногорский район, с.п. Соколовское, д. Лопотово, территория ТСН «Истра Парк» к электросети Товарищества посредством индивидуального прибора учета электроэнергии марк</w:t>
      </w:r>
      <w:r w:rsidR="002734C8">
        <w:rPr>
          <w:rFonts w:ascii="Times New Roman" w:eastAsia="Times New Roman" w:hAnsi="Times New Roman"/>
          <w:lang w:eastAsia="ru-RU"/>
        </w:rPr>
        <w:t>и Меркурий, модель 231 АТ-01, №_</w:t>
      </w:r>
      <w:r w:rsidR="002734C8" w:rsidRPr="002734C8">
        <w:rPr>
          <w:rFonts w:ascii="Times New Roman" w:eastAsia="Times New Roman" w:hAnsi="Times New Roman"/>
          <w:u w:val="single"/>
          <w:lang w:eastAsia="ru-RU"/>
        </w:rPr>
        <w:t>____________________</w:t>
      </w:r>
      <w:r>
        <w:rPr>
          <w:rFonts w:ascii="Times New Roman" w:eastAsia="Times New Roman" w:hAnsi="Times New Roman"/>
          <w:lang w:eastAsia="ru-RU"/>
        </w:rPr>
        <w:t>_, учет индивидуально потребленной Пользователем электроэнергии, оплата Пользователем индивидуально потребленной электроэнергии.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14:paraId="545CF6F1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1.4. Целями настоящего договора являются:</w:t>
      </w:r>
    </w:p>
    <w:p w14:paraId="0D7A6FB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1.4.1. обеспечение всем пользователям на территории ТСН «Истра Парк»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благоприятных и безопасных условий пользования принадлежащей им недвижимости, а также обеспечение надлежащего содержания и развития инфраструктуры Товарищества;</w:t>
      </w:r>
    </w:p>
    <w:p w14:paraId="2D1BA19C" w14:textId="77777777" w:rsidR="00D04DCF" w:rsidRDefault="00B736E8">
      <w:pPr>
        <w:shd w:val="clear" w:color="auto" w:fill="FFFFFF"/>
        <w:spacing w:after="300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1.4.2. </w:t>
      </w:r>
      <w:r>
        <w:rPr>
          <w:rFonts w:ascii="Times New Roman" w:hAnsi="Times New Roman"/>
          <w:color w:val="333333"/>
          <w:shd w:val="clear" w:color="auto" w:fill="FFFFFF"/>
        </w:rPr>
        <w:t> </w:t>
      </w:r>
      <w:r>
        <w:rPr>
          <w:rFonts w:ascii="Times New Roman" w:eastAsia="Times New Roman" w:hAnsi="Times New Roman"/>
          <w:lang w:eastAsia="ru-RU"/>
        </w:rPr>
        <w:t xml:space="preserve"> установление для всех пользователей правил, условий присоединения/отсоединения от элек</w:t>
      </w:r>
      <w:r>
        <w:rPr>
          <w:rFonts w:ascii="Times New Roman" w:eastAsia="Times New Roman" w:hAnsi="Times New Roman"/>
          <w:lang w:eastAsia="ru-RU"/>
        </w:rPr>
        <w:t xml:space="preserve">тросети Товарищества, потребление Пользователем электрической энергии, безопасная эксплуатация и поддержание в исправном состоянии электросети Товарищества, урегулирование взаимоотношений между Товариществом и Пользователем, связанных с внесением платежей </w:t>
      </w:r>
      <w:r>
        <w:rPr>
          <w:rFonts w:ascii="Times New Roman" w:eastAsia="Times New Roman" w:hAnsi="Times New Roman"/>
          <w:lang w:eastAsia="ru-RU"/>
        </w:rPr>
        <w:t>за индивидуально потребленную пользователем электроэнергию и уличное освещение;</w:t>
      </w:r>
    </w:p>
    <w:p w14:paraId="18139C04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1.5. Пользователь использует инфраструктуру Товарищества в соответствии с условиями настоящего договора, устава ТСН «Истра Парк», решениями общего собрания членов Товарищества,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решениями правления Товарищества.</w:t>
      </w:r>
    </w:p>
    <w:p w14:paraId="4354FDB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1.6. Пользование инфраструктурой Товарищества осуществляется в любое время при условии объективной возможности предоставления в пользование, за исключением случаев, когда право пользования не предоставляется в связи с кли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матическими условиями, техническими причинами или при наступлении форс-мажорных обстоятельств.</w:t>
      </w:r>
    </w:p>
    <w:p w14:paraId="2E968BDB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1.7. В сроки и на условиях, определенных настоящим договором, Пользователь вносит плату за право пользования инфраструктурой Товарищества, в том числе за содержа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ние инфраструктуры Товарищества, текущий ремонт инфраструктуры Товарищества, за услуги и работы Товарищества по управлению имуществом, составляющем инфраструктуру Товарищества.</w:t>
      </w:r>
    </w:p>
    <w:p w14:paraId="60802EBE" w14:textId="77777777" w:rsidR="00D04DCF" w:rsidRDefault="00D04D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308E153A" w14:textId="77777777" w:rsidR="00D04DCF" w:rsidRDefault="00B736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 Права и обязанности Товарищества</w:t>
      </w:r>
    </w:p>
    <w:p w14:paraId="55D1229E" w14:textId="77777777" w:rsidR="00D04DCF" w:rsidRDefault="00B736E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2.1. Товарищество имеет право:</w:t>
      </w:r>
    </w:p>
    <w:p w14:paraId="5329EB5A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2.1.1.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осуществлять контроль за порядком пользования инфраструктурой Товарищества;</w:t>
      </w:r>
    </w:p>
    <w:p w14:paraId="0A36C160" w14:textId="77777777" w:rsidR="00D04DCF" w:rsidRDefault="00B736E8">
      <w:pPr>
        <w:shd w:val="clear" w:color="auto" w:fill="FFFFFF"/>
        <w:spacing w:after="300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 xml:space="preserve">2.1.2. определить максимальную разрешенную мощность и условия подключения Пользователя к электросети Товарищества; </w:t>
      </w:r>
    </w:p>
    <w:p w14:paraId="71A54601" w14:textId="77777777" w:rsidR="00D04DCF" w:rsidRDefault="00B736E8">
      <w:pPr>
        <w:shd w:val="clear" w:color="auto" w:fill="FFFFFF"/>
        <w:spacing w:after="300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2.1.3. обеспечить регулярный прием платежей от Пользователя по н</w:t>
      </w:r>
      <w:r>
        <w:rPr>
          <w:rFonts w:ascii="Times New Roman" w:eastAsia="Times New Roman" w:hAnsi="Times New Roman"/>
          <w:lang w:eastAsia="ru-RU"/>
        </w:rPr>
        <w:t>астоящему договору;</w:t>
      </w:r>
    </w:p>
    <w:p w14:paraId="6C7B952A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2.1.4. организовать своевременную оплату стоимости потребленной электроэнергии энергоснабжающей организации;</w:t>
      </w:r>
    </w:p>
    <w:p w14:paraId="5C164F6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2.1.5. приостанавливать возможность пользования инфраструктурой в случае нарушения Пользователем порядка ее использования;</w:t>
      </w:r>
    </w:p>
    <w:p w14:paraId="5EF06ECA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2.1.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6. прекратить право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Пользователя на использование инфраструктуры Товарищества, (в том числе запретить въезд на территорию Товарищества лиц, приглашенных пользователями в качестве гостей, рабочих и т.п.) и электросетью Товарищества, в случае задержки оплаты, предусмотренных 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астоящим договором платежей более чем на 30 (тридцать) дней;</w:t>
      </w:r>
    </w:p>
    <w:p w14:paraId="48D735D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2.1.7. применять к пользователю штрафные санкции, предусмотренные настоящим договором;</w:t>
      </w:r>
    </w:p>
    <w:p w14:paraId="03386520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2.1.8. в случае наличия задолженности Пользователя по оплате индивидуально потребленной электроэнергии, улич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ного освещения, ограничить Пользователя в использовании электросети Товарищества, в порядке предусмотренном, договором энергоснабжения заключенным между Товариществом и энергосбытовой организацией или в соответствии с законодательством Российской Федерации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; </w:t>
      </w:r>
    </w:p>
    <w:p w14:paraId="258C3A11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lang w:eastAsia="ru-RU"/>
        </w:rPr>
        <w:t>2.1.9. отсоединять Пользователя от электросети Товарищества в случаях и на условиях, предусмотренных настоящим договором;</w:t>
      </w:r>
    </w:p>
    <w:p w14:paraId="0F9C75EC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2.2. Товарищество обязано:</w:t>
      </w:r>
    </w:p>
    <w:p w14:paraId="00649DC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2.2.1. на возмездной основе предоставить Пользователю право пользования инфраструктурой и другим имущест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вом Товарищества, согласно настоящему договору;</w:t>
      </w:r>
    </w:p>
    <w:p w14:paraId="2F049F60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2.2.2. организовать контроль за использование инфраструктуры Товарищества;</w:t>
      </w:r>
    </w:p>
    <w:p w14:paraId="5F62EA6F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2.2.3. за счет платежей, поступающих от пользователя, содержать и развивать инфраструктуру Товарищества в соответствии с решениями ор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ганов управления Товарищества, в том числе обеспечивать выполнение работ по обслуживанию и текущему ремонту инфраструктуры;</w:t>
      </w:r>
    </w:p>
    <w:p w14:paraId="70C89444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>2.2.4. заключать от имени Товарищества договоры на снабжение пользователей ресурсами и услугами с ресурсоснабжающими организациями 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другими организациями, обеспечивающими нормальную жизнедеятельность Товарищества; </w:t>
      </w:r>
    </w:p>
    <w:p w14:paraId="59ECDCC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2.2.5. по письменному заявлению Пользователя производить сверки платежей, а также выставлять в адрес Пользователя платежный документ для оплаты по настоящему договору.</w:t>
      </w:r>
    </w:p>
    <w:p w14:paraId="6EDEA3AB" w14:textId="77777777" w:rsidR="00D04DCF" w:rsidRDefault="00D04D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6E39CE1B" w14:textId="77777777" w:rsidR="00D04DCF" w:rsidRDefault="00B736E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Права и обязанности Пользователя</w:t>
      </w:r>
    </w:p>
    <w:p w14:paraId="3AA4CCBB" w14:textId="77777777" w:rsidR="00D04DCF" w:rsidRDefault="00B736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3.1. Пользователь имеет право:</w:t>
      </w:r>
    </w:p>
    <w:p w14:paraId="5F4F0390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3.1.1. использовать инфраструктуру Товарищества в соответствии с условиями настоящего договора;</w:t>
      </w:r>
    </w:p>
    <w:p w14:paraId="75489F26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3.1.2. участвовать в создании инфраструктуры в сроки и порядке, определенные решениями общего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собрания или правления Товарищества;</w:t>
      </w:r>
    </w:p>
    <w:p w14:paraId="7E0E6DF6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3.1.3 создавать улучшения территории Товарищества самостоятельно или совместно с иными пользователями Товарищества за свой счет после получения письменного согласия собственника имущества;</w:t>
      </w:r>
    </w:p>
    <w:p w14:paraId="0A9D6BA2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3.1.4. в соответствии с градос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троительными, строительными, санитарно-гигиеническими, противопожарными, иными нормами и правилами, установленными законодательством Российской Федерации, осуществлять строительство и перестройку построек и недвижимости на принадлежащем ему земельном участ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ке.</w:t>
      </w:r>
    </w:p>
    <w:p w14:paraId="5436E3AB" w14:textId="77777777" w:rsidR="00D04DCF" w:rsidRDefault="00B736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 Пользователь обязан:</w:t>
      </w:r>
    </w:p>
    <w:p w14:paraId="58C8EB5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BCF1D2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3.2.1. вносить плату за право пользования инфраструктурой и другим имуществом Товарищества, в сроки и на условиях, определенных настоящим договором;</w:t>
      </w:r>
    </w:p>
    <w:p w14:paraId="2EF948BD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3.2.2. при возникновении неисправностей по причине ненадлежащего использовани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я Пользователем инфраструктуры Товарищества устранять неисправности за свой счет;</w:t>
      </w:r>
    </w:p>
    <w:p w14:paraId="2C68563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3.2.3. поддерживать чистоту на прилегающей к своему участку территории, в том числе осуществлять выкос травы с внешней стороны ограждения собственного земельного участка не м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енее 1 метра, а также расчистку от снега территории, предназначенной для прохода и проезда на собственный земельный участок, не менее 10 метров;</w:t>
      </w:r>
    </w:p>
    <w:p w14:paraId="39C0A13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3.2.4. осуществлять уборку, расчистку снега, выкос травы на принадлежащем ему земельном участке;</w:t>
      </w:r>
    </w:p>
    <w:p w14:paraId="2DF4E8DC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3.2.5. предост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авить Товариществу копию документа, подтверждающего право Пользователя на земельный участок; </w:t>
      </w:r>
    </w:p>
    <w:p w14:paraId="279616C4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3.2.6. соблюдать устав Товарищества, правила Товарищества, решения общих собраний членов Товарищества, решения правления Товарищества;</w:t>
      </w:r>
    </w:p>
    <w:p w14:paraId="43F424AF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3.2.7. соблюдать экологичес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кое законодательство, ограничения, обременения и сервитуты, которые установлены законодательством Российской Федерации, уставом Товарищества, решениями общих собраний членов Товарищества;</w:t>
      </w:r>
    </w:p>
    <w:p w14:paraId="0830325B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3.2.8.   бережно относиться к инфраструктуре Товарищества, предприни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мать все возможные меры к сохранению инфраструктуры; </w:t>
      </w:r>
    </w:p>
    <w:p w14:paraId="3C088C4C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3.2.9. возмещать ущерб, причиненный инфраструктуре Товарищества действием/бездействием Пользователя; </w:t>
      </w:r>
    </w:p>
    <w:p w14:paraId="2EFB252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3.2.10. самостоятельно и за свой счет утилизировать строительный и крупногабаритный мусор;</w:t>
      </w:r>
    </w:p>
    <w:p w14:paraId="73CC8E46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3.2.11. 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 допускать складирование бытовых отходов в местах, не отведенных для этого;</w:t>
      </w:r>
    </w:p>
    <w:p w14:paraId="097AF61D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3.2.12. нести ответственность за соблюдение правил проживания на территории Товарищества, предусмотренных настоящим договором лицами, приглашенными Пользователем на территорию Товарищества, в том числе для осуществления работ, а также не допускать к осущес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твлению работ лиц, не имеющих регистрации на территории Московской области; </w:t>
      </w:r>
    </w:p>
    <w:p w14:paraId="4D40728D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3.2.13. предоставить правлению Товарищества договор строительства/ подряда/ монтажа/ оказания услуг, анкету о подрядчике, а также копии паспортов,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номеров мобильных телефонов, гос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. номеров автомобилей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лиц, осуществляющих деятельность и работы на территории Товарищества;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14:paraId="3C77780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3.2.14. обеспечить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нахождение работников и представителей подрядных/ строительных/монтажных организаций, выполняющих работы или оказывающих услуги пользователям, а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также въезд на территорию Товарищества грузового или строительного автотранспорта только в рабочие дни (понедельник-пятница) в период времени с 09 ч. 00 мин. до 18 ч. 00  мин.;</w:t>
      </w:r>
    </w:p>
    <w:p w14:paraId="4E4427C4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3.2.15. предоставить правлению Товарищества информацию о гос. номерах, марках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и моделях автомобилей, принадлежащих Пользователю и членам его семьи;</w:t>
      </w:r>
    </w:p>
    <w:p w14:paraId="27B65CC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lastRenderedPageBreak/>
        <w:t>3.2.16. обеспечить стоянку автомобилей только на своем земельном участке, не допускать стоянку автотранспорта на соседних улицах, на земельных участках, собственником которых Пользовател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ь не является, не допускать стоянку автотранспорта на дорогах и их обочинах;</w:t>
      </w:r>
    </w:p>
    <w:p w14:paraId="1A11F83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3.2.17. соблюдать скоростной режим на территории Товарищества в пределах 20 км/ч;</w:t>
      </w:r>
    </w:p>
    <w:p w14:paraId="3E6C191E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3.2.18. осуществлять передвижение к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детским и спортивным площадкам, к пляжной зоне Истринского во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дохранилища, а также по территории Товарищества без использования автомобильного транспорта – пешим образом;</w:t>
      </w:r>
    </w:p>
    <w:p w14:paraId="540C6425" w14:textId="4D23F7E4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</w:rPr>
        <w:t xml:space="preserve">3.2.19. </w:t>
      </w:r>
      <w:r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ms mincho;ＭＳ 明朝" w:hAnsi="Times New Roman"/>
        </w:rPr>
        <w:t>существить строительство фасадного ограждения из металлического</w:t>
      </w:r>
      <w:r w:rsidR="00572BFA">
        <w:rPr>
          <w:rFonts w:ascii="Times New Roman" w:eastAsia="ms mincho;ＭＳ 明朝" w:hAnsi="Times New Roman"/>
        </w:rPr>
        <w:t xml:space="preserve"> горизонтального</w:t>
      </w:r>
      <w:r>
        <w:rPr>
          <w:rFonts w:ascii="Times New Roman" w:eastAsia="ms mincho;ＭＳ 明朝" w:hAnsi="Times New Roman"/>
        </w:rPr>
        <w:t xml:space="preserve"> штакетника высотой 1,80 м, серого цвета RAL 7024, на метал</w:t>
      </w:r>
      <w:r>
        <w:rPr>
          <w:rFonts w:ascii="Times New Roman" w:eastAsia="ms mincho;ＭＳ 明朝" w:hAnsi="Times New Roman"/>
        </w:rPr>
        <w:t>лических столбах (на внутренней стороне) в течении 2 (двух) месяцев со дня заключения договора. Обязанность по строительству ограждения по фасадной части (лицевой стороне), возникает также в случае начала использования земельного участка Пользователем и/ил</w:t>
      </w:r>
      <w:r>
        <w:rPr>
          <w:rFonts w:ascii="Times New Roman" w:eastAsia="ms mincho;ＭＳ 明朝" w:hAnsi="Times New Roman"/>
        </w:rPr>
        <w:t xml:space="preserve">и строительство Пользователем на земельном участке </w:t>
      </w:r>
      <w:bookmarkStart w:id="0" w:name="_Hlk127887700"/>
      <w:r>
        <w:rPr>
          <w:rFonts w:ascii="Times New Roman" w:eastAsia="ms mincho;ＭＳ 明朝" w:hAnsi="Times New Roman"/>
        </w:rPr>
        <w:t>ранее 2 месяцев с даты завершения сделки</w:t>
      </w:r>
      <w:bookmarkEnd w:id="0"/>
      <w:r>
        <w:rPr>
          <w:rFonts w:ascii="Times New Roman" w:eastAsia="Times New Roman" w:hAnsi="Times New Roman"/>
          <w:shd w:val="clear" w:color="auto" w:fill="FFFFFF"/>
        </w:rPr>
        <w:t>;</w:t>
      </w:r>
    </w:p>
    <w:p w14:paraId="7A6ACDE2" w14:textId="77777777" w:rsidR="00D04DCF" w:rsidRPr="00ED715A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3.2.20. </w:t>
      </w:r>
      <w:r>
        <w:rPr>
          <w:rFonts w:ascii="Times New Roman" w:eastAsia="Times New Roman" w:hAnsi="Times New Roman"/>
          <w:iCs/>
          <w:lang w:eastAsia="ar-SA"/>
        </w:rPr>
        <w:t xml:space="preserve">строительство иного фасадного ограждения по границе </w:t>
      </w:r>
      <w:r w:rsidRPr="00ED715A">
        <w:rPr>
          <w:rFonts w:ascii="Times New Roman" w:eastAsia="Times New Roman" w:hAnsi="Times New Roman"/>
          <w:iCs/>
          <w:lang w:eastAsia="ar-SA"/>
        </w:rPr>
        <w:t xml:space="preserve">земельного участка </w:t>
      </w:r>
      <w:r w:rsidRPr="00ED715A">
        <w:rPr>
          <w:rStyle w:val="af6"/>
          <w:rFonts w:ascii="Times New Roman" w:hAnsi="Times New Roman"/>
          <w:iCs w:val="0"/>
        </w:rPr>
        <w:t xml:space="preserve">(на внутренней стороне) </w:t>
      </w:r>
      <w:r w:rsidRPr="00ED715A">
        <w:rPr>
          <w:rFonts w:ascii="Times New Roman" w:eastAsia="Times New Roman" w:hAnsi="Times New Roman"/>
          <w:iCs/>
          <w:lang w:eastAsia="ar-SA"/>
        </w:rPr>
        <w:t xml:space="preserve">не допускается и является существенным нарушением условий </w:t>
      </w:r>
      <w:r w:rsidRPr="00ED715A">
        <w:rPr>
          <w:rFonts w:ascii="Times New Roman" w:eastAsia="Times New Roman" w:hAnsi="Times New Roman"/>
          <w:iCs/>
          <w:lang w:eastAsia="ar-SA"/>
        </w:rPr>
        <w:t>настоящего Договора;</w:t>
      </w:r>
    </w:p>
    <w:p w14:paraId="6E694D43" w14:textId="77777777" w:rsidR="00D04DCF" w:rsidRDefault="00B736E8">
      <w:pPr>
        <w:spacing w:after="0" w:line="240" w:lineRule="atLeast"/>
        <w:ind w:firstLine="567"/>
        <w:contextualSpacing/>
        <w:jc w:val="both"/>
      </w:pPr>
      <w:r w:rsidRPr="00ED715A">
        <w:rPr>
          <w:rFonts w:ascii="Times New Roman" w:eastAsia="Times New Roman" w:hAnsi="Times New Roman"/>
          <w:iCs/>
          <w:lang w:eastAsia="ru-RU"/>
        </w:rPr>
        <w:t>3.2.21. содержать в удовлетворительном состоянии фасадное ограждение</w:t>
      </w:r>
      <w:r>
        <w:rPr>
          <w:rFonts w:ascii="Times New Roman" w:eastAsia="Times New Roman" w:hAnsi="Times New Roman"/>
          <w:iCs/>
          <w:lang w:eastAsia="ru-RU"/>
        </w:rPr>
        <w:t xml:space="preserve"> из металлического штакетника по границе собственного земельного участка за свой счет; </w:t>
      </w:r>
    </w:p>
    <w:p w14:paraId="58C5EE6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3.2.22. содержать ливнево-дренажную канаву вдоль собственного земельного участк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а в удовлетворительном состоянии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;</w:t>
      </w:r>
    </w:p>
    <w:p w14:paraId="3C5821B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3.2.23. согласовывать прокладку дренажной трубы, а также материалы, используемые при организации въезда/выезда на собственный земельный участок, с правлением Товарищества;</w:t>
      </w:r>
    </w:p>
    <w:p w14:paraId="1C122EB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3.2.24. устанавливать выгребные ямы (септики) само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течные или принудительные, и использовать их в пределах своего земельного участка без вывода очищенной воды из септика за пределы земельного участка Пользователя;</w:t>
      </w:r>
    </w:p>
    <w:p w14:paraId="0096F608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3.2.25. уведомить в письменной форме Товарищество о намерении прекратить права на земельный у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часток;</w:t>
      </w:r>
    </w:p>
    <w:p w14:paraId="3A69325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3.2.26. уведомить лицо, в пользу которого Пользователь намеревается осуществить отчуждение земельного участка, о том, что указанный земельный участок находится в границах Товарищества;</w:t>
      </w:r>
    </w:p>
    <w:p w14:paraId="70BC747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3.2.27. при отчуждении земельного участка предусмотреть существ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енные условия:</w:t>
      </w:r>
    </w:p>
    <w:p w14:paraId="08CBF3A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«Покупатель информирован о расположении земельного участка на территории товарищества собственников недвижимости «Истра Парк» (ИНН 5044124683 ОГРН 1225000028373) (далее – Товарищество).</w:t>
      </w:r>
    </w:p>
    <w:p w14:paraId="134E6CF0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Товарищество создано в целях, предусмотренных его устав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ом. Жизнедеятельность Товарищества, управление Товариществом, права и обязанности членов Товарищества и лиц, не являющихся его членами, земельные участки или иная недвижимость которых расположена на территории Товарищества, размеры и виды платежей в Товари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ществе, а также иное, регламентируется уставом Товарищества, решениями общих собраний членов Товарищества, решениями правления Товарищества, нормами положений, принятых в соответствии с уставом Товарищества.</w:t>
      </w:r>
    </w:p>
    <w:p w14:paraId="42B5F9EC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Покупатель информирован о содержании устава Това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рищества, решениях общего собрания членов Товарищества, решениях правления Товарищества, положениях Товарищества, принятых в Товариществе.</w:t>
      </w:r>
    </w:p>
    <w:p w14:paraId="5A41983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Покупателю известно о том, что с момента заключения настоящего договора: </w:t>
      </w:r>
    </w:p>
    <w:p w14:paraId="21787841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ему предоставляется право пользования инф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раструктурой Товарищества;</w:t>
      </w:r>
    </w:p>
    <w:p w14:paraId="25AA1109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у покупателя возникает обязанность по заключению с Товариществом договора о предоставлении права пользования инфраструктурой Товарищества;</w:t>
      </w:r>
    </w:p>
    <w:p w14:paraId="085C3B53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Покупатель информирован о том, что платежи и взносы, оплаченные Продавцом в Товарищество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к Покупателю не переходят.</w:t>
      </w:r>
    </w:p>
    <w:p w14:paraId="555C8357" w14:textId="6C253FE4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Осуществить строительство фасадного ограждения из металлического </w:t>
      </w:r>
      <w:r w:rsidR="00DC4CC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горизонтального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штакетника 1,80 м, серого цвета RAL 7024, на металлических столбах (на внутренней стороне) в течении 2 (двух) месяцев со дня заключения договора.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Обязанность по строительству ограждения по фасадной части, возникает также в случае начала использования Земельного участка Покупателем и/или строительство Покупателем на Земельном участке ранее 2 месяцев с даты завершения сделки.</w:t>
      </w:r>
    </w:p>
    <w:p w14:paraId="5927968B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Строительство иного ограж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дения по периметру земельного участка не допускается и является существенным нарушением условий настоящего Договора.</w:t>
      </w:r>
    </w:p>
    <w:p w14:paraId="5EC72896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14:paraId="196CF762" w14:textId="77777777" w:rsidR="00D04DCF" w:rsidRDefault="00B736E8">
      <w:pPr>
        <w:spacing w:line="240" w:lineRule="auto"/>
        <w:ind w:firstLine="709"/>
        <w:contextualSpacing/>
        <w:jc w:val="center"/>
      </w:pPr>
      <w:r>
        <w:rPr>
          <w:rFonts w:ascii="Times New Roman" w:eastAsia="Times New Roman" w:hAnsi="Times New Roman"/>
          <w:lang w:eastAsia="ru-RU"/>
        </w:rPr>
        <w:t xml:space="preserve">4. Порядок пользования электросетью Товарищества </w:t>
      </w:r>
    </w:p>
    <w:p w14:paraId="045B2BDE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lastRenderedPageBreak/>
        <w:t>4.1. Подключение пользователя к электросети Товарищества с целью энергоснабжения недвиж</w:t>
      </w:r>
      <w:r>
        <w:rPr>
          <w:rFonts w:ascii="Times New Roman" w:eastAsia="Times New Roman" w:hAnsi="Times New Roman"/>
          <w:lang w:eastAsia="ru-RU"/>
        </w:rPr>
        <w:t>имости пользователя осуществляется после заключения настоящего договора, на основании заявления Пользователя.</w:t>
      </w:r>
    </w:p>
    <w:p w14:paraId="38AE9F24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4.2. Товарищество безвозмездно предоставляет Пользователю право подключения к электросети</w:t>
      </w:r>
      <w:r>
        <w:rPr>
          <w:rFonts w:ascii="Times New Roman" w:hAnsi="Times New Roman"/>
          <w:color w:val="000000"/>
          <w:shd w:val="clear" w:color="auto" w:fill="FFFFFF"/>
        </w:rPr>
        <w:t xml:space="preserve"> через индивидуальный прибор учета электроэнергии, указанный в п. 1.3.2, при условии привлечения и оплаты пользователем услуг специализированной организации, имеющей допуски (лицензии) на данные виды работ</w:t>
      </w:r>
      <w:r>
        <w:rPr>
          <w:rFonts w:ascii="Times New Roman" w:eastAsia="Times New Roman" w:hAnsi="Times New Roman"/>
          <w:lang w:eastAsia="ru-RU"/>
        </w:rPr>
        <w:t>.</w:t>
      </w:r>
    </w:p>
    <w:p w14:paraId="1E1C0A76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4.3. Материалы, необходимые пользователю для подк</w:t>
      </w:r>
      <w:r>
        <w:rPr>
          <w:rFonts w:ascii="Times New Roman" w:eastAsia="Times New Roman" w:hAnsi="Times New Roman"/>
          <w:lang w:eastAsia="ru-RU"/>
        </w:rPr>
        <w:t>лючения собственного объекта к электросети Товарищества, приобретаются им за свой счет.</w:t>
      </w:r>
    </w:p>
    <w:p w14:paraId="34CA174D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4.4. Прокладка кабельной линии от прибора учета электроэнергии до объекта подключения осуществляется пользователем исключительно подземным способом. Расходы по восстано</w:t>
      </w:r>
      <w:r>
        <w:rPr>
          <w:rFonts w:ascii="Times New Roman" w:eastAsia="Times New Roman" w:hAnsi="Times New Roman"/>
          <w:lang w:eastAsia="ru-RU"/>
        </w:rPr>
        <w:t>влению дорожного полотна после прокладки кабельной линии пользователь несет самостоятельно.</w:t>
      </w:r>
    </w:p>
    <w:p w14:paraId="47ECB4EC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 xml:space="preserve">4.5. Индивидуальный прибор учета электроэнергии указанный, в п.1.3.2., предоставляется пользователю для присоединения к электросети Товарищества и учета </w:t>
      </w:r>
      <w:r>
        <w:rPr>
          <w:rFonts w:ascii="Times New Roman" w:eastAsia="Times New Roman" w:hAnsi="Times New Roman"/>
          <w:lang w:eastAsia="ru-RU"/>
        </w:rPr>
        <w:t>индивидуально потребленной электроэнергии. Пользователь не вправе осуществлять с индивидуальным прибором учета каких-либо действий.</w:t>
      </w:r>
    </w:p>
    <w:p w14:paraId="5EE5944E" w14:textId="77777777" w:rsidR="00D04DCF" w:rsidRDefault="00B736E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4.6. В случае заключения индивидуального договора энергоснабжения с АО "Мосэнергосбыт", присоединение и подключение нового п</w:t>
      </w:r>
      <w:r>
        <w:rPr>
          <w:rFonts w:ascii="Times New Roman" w:eastAsia="Times New Roman" w:hAnsi="Times New Roman"/>
          <w:lang w:eastAsia="ru-RU"/>
        </w:rPr>
        <w:t>рибора учета Пользователя осуществляется через электросети Товарищества в существующую сборку (ЩУ-0.4кВ.) через прибор учета - Меркурий, модель 231 АТ-01, № ______________________________ (проводом СИП-4х16), при этом коммутационные аппараты остаются без и</w:t>
      </w:r>
      <w:r>
        <w:rPr>
          <w:rFonts w:ascii="Times New Roman" w:eastAsia="Times New Roman" w:hAnsi="Times New Roman"/>
          <w:lang w:eastAsia="ru-RU"/>
        </w:rPr>
        <w:t>зменения (20А).</w:t>
      </w:r>
    </w:p>
    <w:p w14:paraId="2877549F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4.7. Учет потребленной Пользователем электроэнергии и начисление платы за индивидуально потребленную электроэнергию производится Товариществом по показаниям индивидуального прибора учета, указанного в п. 1.3.2., с учетом технологических пот</w:t>
      </w:r>
      <w:r>
        <w:rPr>
          <w:rFonts w:ascii="Times New Roman" w:eastAsia="Times New Roman" w:hAnsi="Times New Roman"/>
          <w:lang w:eastAsia="ru-RU"/>
        </w:rPr>
        <w:t>ерь в трансформаторах, размер которых установлен договором с энергоснабжающей организацией до заключения индивидуального договора энергоснабжения с АО "Мосэнергосбыт". С момента заключения Потребителем индивидуального договора энергоснабжения с АО "Мосэнер</w:t>
      </w:r>
      <w:r>
        <w:rPr>
          <w:rFonts w:ascii="Times New Roman" w:eastAsia="Times New Roman" w:hAnsi="Times New Roman"/>
          <w:lang w:eastAsia="ru-RU"/>
        </w:rPr>
        <w:t>госбыт" оплата индивидуально потребленной электроэнергии Потребителем осуществляется в АО "Мосэнергосбыт" в соответствии с договором энергоснабжения, при этом оплата технологических потерь в трансформаторах осуществляется Потребителем в Товарищество. Польз</w:t>
      </w:r>
      <w:r>
        <w:rPr>
          <w:rFonts w:ascii="Times New Roman" w:eastAsia="Times New Roman" w:hAnsi="Times New Roman"/>
          <w:lang w:eastAsia="ru-RU"/>
        </w:rPr>
        <w:t>ование электроэнергией без установленного индивидуального прибора учета либо самостоятельная установка индивидуального прибора учета электроэнергии не допускается.</w:t>
      </w:r>
    </w:p>
    <w:p w14:paraId="04F61AE7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4.8. С момента заключения индивидуального договора энергоснабжения с АО «Мосэнергосбыт» Потр</w:t>
      </w:r>
      <w:r>
        <w:rPr>
          <w:rFonts w:ascii="Times New Roman" w:eastAsia="Times New Roman" w:hAnsi="Times New Roman"/>
          <w:lang w:eastAsia="ru-RU"/>
        </w:rPr>
        <w:t>ебитель обязуется осуществлять ежемесячную передачу показаний нового индивидуального прибора учета в Товарищество (Т – общие показания, Т1 и Т2).</w:t>
      </w:r>
    </w:p>
    <w:p w14:paraId="7072B9CD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4.9. Товарищество своими силами или силами специализированной организации осуществляет: - проверку индивидуаль</w:t>
      </w:r>
      <w:r>
        <w:rPr>
          <w:rFonts w:ascii="Times New Roman" w:eastAsia="Times New Roman" w:hAnsi="Times New Roman"/>
          <w:lang w:eastAsia="ru-RU"/>
        </w:rPr>
        <w:t xml:space="preserve">ного прибора учета электроэнергии и автоматических выключателей; </w:t>
      </w:r>
    </w:p>
    <w:p w14:paraId="7C4EDBEA" w14:textId="77777777" w:rsidR="00D04DCF" w:rsidRDefault="00B736E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контроль потребления пользователем электроэнергии до заключения индивидуального договора энергоснабжения с АО "Мосэнергосбыт";  </w:t>
      </w:r>
    </w:p>
    <w:p w14:paraId="78579651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- проверку технического состояния, наличия и целостность пл</w:t>
      </w:r>
      <w:r>
        <w:rPr>
          <w:rFonts w:ascii="Times New Roman" w:eastAsia="Times New Roman" w:hAnsi="Times New Roman"/>
          <w:lang w:eastAsia="ru-RU"/>
        </w:rPr>
        <w:t xml:space="preserve">омб индивидуального прибора учета электроэнергии; </w:t>
      </w:r>
    </w:p>
    <w:p w14:paraId="532E9A6F" w14:textId="77777777" w:rsidR="00D04DCF" w:rsidRDefault="00B736E8">
      <w:pPr>
        <w:spacing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- прекращение подачи электроэнергии пользователю для выполнения необходимых ремонтных и регламентных работ в электросети Товарищества.</w:t>
      </w:r>
    </w:p>
    <w:p w14:paraId="3DE77BA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4.10. Пользователь потребляет электроэнергию посредством электросети Т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оварищества; ежемесячно оплачивает Товариществу индивидуально потребленную электроэнергию до заключения договора электроснабжения с АО "Мосэнергосбыт", технологические потери электроэнергии; </w:t>
      </w:r>
      <w:r>
        <w:rPr>
          <w:rFonts w:ascii="Times New Roman" w:eastAsia="Times New Roman" w:hAnsi="Times New Roman"/>
          <w:lang w:eastAsia="ru-RU"/>
        </w:rPr>
        <w:t>обеспечивает надлежащее техническое состояние и безопасность элек</w:t>
      </w:r>
      <w:r>
        <w:rPr>
          <w:rFonts w:ascii="Times New Roman" w:eastAsia="Times New Roman" w:hAnsi="Times New Roman"/>
          <w:lang w:eastAsia="ru-RU"/>
        </w:rPr>
        <w:t xml:space="preserve">тросети на своем земельном участке или иной недвижимости; производит на своем земельном участке обрезку разросшихся деревьев и кустарников, находящихся в зоне электросети Товарищества, примыкающей к участку Пользователя; </w:t>
      </w:r>
    </w:p>
    <w:p w14:paraId="747F7BA6" w14:textId="77777777" w:rsidR="00D04DCF" w:rsidRDefault="00B736E8">
      <w:pPr>
        <w:shd w:val="clear" w:color="auto" w:fill="FFFFFF"/>
        <w:spacing w:after="143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4.11. В случае образования задолже</w:t>
      </w:r>
      <w:r>
        <w:rPr>
          <w:rFonts w:ascii="Times New Roman" w:eastAsia="Times New Roman" w:hAnsi="Times New Roman"/>
          <w:lang w:eastAsia="ru-RU"/>
        </w:rPr>
        <w:t xml:space="preserve">нности по оплате индивидуально потребленной электроэнергии, Товарищество направляет в адрес пользователя требование об ограничении потребления, в соответствии с которым пользователь обязан ограничить потребление электроэнергии. </w:t>
      </w:r>
    </w:p>
    <w:p w14:paraId="59B7822B" w14:textId="77777777" w:rsidR="00D04DCF" w:rsidRDefault="00B736E8">
      <w:pPr>
        <w:shd w:val="clear" w:color="auto" w:fill="FFFFFF"/>
        <w:spacing w:after="143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4.12. В случае неисполнения</w:t>
      </w:r>
      <w:r>
        <w:rPr>
          <w:rFonts w:ascii="Times New Roman" w:eastAsia="Times New Roman" w:hAnsi="Times New Roman"/>
          <w:lang w:eastAsia="ru-RU"/>
        </w:rPr>
        <w:t xml:space="preserve"> пользователем требования об ограничении потребления электроэнергии, а также наличия задолженности за индивидуально потребленную электроэнергию более чем за 2 (два) месяца, Товарищество отсоединяет пользователя от электросети Товарищества.</w:t>
      </w:r>
    </w:p>
    <w:p w14:paraId="700996FE" w14:textId="77777777" w:rsidR="00D04DCF" w:rsidRDefault="00B736E8">
      <w:pPr>
        <w:shd w:val="clear" w:color="auto" w:fill="FFFFFF"/>
        <w:spacing w:after="30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4.13. Отсутствие</w:t>
      </w:r>
      <w:r>
        <w:rPr>
          <w:rFonts w:ascii="Times New Roman" w:eastAsia="Times New Roman" w:hAnsi="Times New Roman"/>
          <w:lang w:eastAsia="ru-RU"/>
        </w:rPr>
        <w:t xml:space="preserve"> или повреждение пломб индивидуального прибора учета электроэнергии, указанного в п. 1.3.2., влечет за собой отсоединение пользователя от электросети Товарищества и штраф в размере 10 000,00 (десять тысяч) рублей.</w:t>
      </w:r>
    </w:p>
    <w:p w14:paraId="3AF27347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trike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4.14. Выявление факта присоединения пользо</w:t>
      </w:r>
      <w:r>
        <w:rPr>
          <w:rFonts w:ascii="Times New Roman" w:eastAsia="Times New Roman" w:hAnsi="Times New Roman"/>
          <w:lang w:eastAsia="ru-RU"/>
        </w:rPr>
        <w:t xml:space="preserve">вателя к электросети Товарищества в отсутствие, в обход или с вмешательством в нормальную работу индивидуального прибора учета электроэнергии, указанного в п. 1.3.2., влечет отсоединение пользователя от электросети Товарищества и штраф в размере 15 000,00 </w:t>
      </w:r>
      <w:r>
        <w:rPr>
          <w:rFonts w:ascii="Times New Roman" w:eastAsia="Times New Roman" w:hAnsi="Times New Roman"/>
          <w:lang w:eastAsia="ru-RU"/>
        </w:rPr>
        <w:t xml:space="preserve">(пятнадцать тысяч) рублей. </w:t>
      </w:r>
    </w:p>
    <w:p w14:paraId="023D3EF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4.15. Расторжение настоящего договора Пользователем или отказ Пользователя от исполнения настоящего договора полностью или частично, влечет отсоединение Пользователя от электросети Товарищества.</w:t>
      </w:r>
    </w:p>
    <w:p w14:paraId="02A4565B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4.16. Отсоединение производится Т</w:t>
      </w:r>
      <w:r>
        <w:rPr>
          <w:rFonts w:ascii="Times New Roman" w:eastAsia="Times New Roman" w:hAnsi="Times New Roman"/>
          <w:lang w:eastAsia="ru-RU"/>
        </w:rPr>
        <w:t>овариществом с привлечением специализированной организации, с которой Товариществом заключен договор. Оплата отсоединения производится Товариществом с последующей компенсацией за счет отсоединенного Пользователя.</w:t>
      </w:r>
    </w:p>
    <w:p w14:paraId="75919A61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4.17. Повторное присоединение Пользователя </w:t>
      </w:r>
      <w:r>
        <w:rPr>
          <w:rFonts w:ascii="Times New Roman" w:eastAsia="Times New Roman" w:hAnsi="Times New Roman"/>
          <w:lang w:eastAsia="ru-RU"/>
        </w:rPr>
        <w:t>к электросети Товарищества осуществляется на основании заявления Пользователя после оплаты Пользователем всех имеющихся задолженностей перед Товариществом и полной оплаты стоимости повторного присоединения.</w:t>
      </w:r>
    </w:p>
    <w:p w14:paraId="6DDC6A5A" w14:textId="77777777" w:rsidR="00D04DCF" w:rsidRDefault="00D04DC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14:paraId="3BE8DF47" w14:textId="77777777" w:rsidR="00D04DCF" w:rsidRDefault="00B736E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 Стоимость и порядок расчетов</w:t>
      </w:r>
    </w:p>
    <w:p w14:paraId="6FCA85E0" w14:textId="3D00E33C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5.1. Размер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платы за пользование инфраструктурой Товарищества составляет 5</w:t>
      </w:r>
      <w:r w:rsidR="00ED715A">
        <w:rPr>
          <w:rFonts w:ascii="Times New Roman" w:eastAsia="Times New Roman" w:hAnsi="Times New Roman"/>
          <w:shd w:val="clear" w:color="auto" w:fill="FFFFFF"/>
          <w:lang w:eastAsia="ru-RU"/>
        </w:rPr>
        <w:t xml:space="preserve"> 0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00,00 (</w:t>
      </w:r>
      <w:r w:rsidR="00ED715A">
        <w:rPr>
          <w:rFonts w:ascii="Times New Roman" w:eastAsia="Times New Roman" w:hAnsi="Times New Roman"/>
          <w:shd w:val="clear" w:color="auto" w:fill="FFFFFF"/>
          <w:lang w:eastAsia="ru-RU"/>
        </w:rPr>
        <w:t>Пять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тысяч) рублей в месяц, которая подлежит ежегодной индексации стоимости, начиная с 1 января года следующего за текущим на уровень инфляции прошедшего года, определяемой</w:t>
      </w:r>
      <w:r>
        <w:rPr>
          <w:rFonts w:ascii="Times New Roman" w:hAnsi="Times New Roman"/>
          <w:shd w:val="clear" w:color="auto" w:fill="FFFFFF"/>
        </w:rPr>
        <w:t xml:space="preserve"> данными Росс</w:t>
      </w:r>
      <w:r>
        <w:rPr>
          <w:rFonts w:ascii="Times New Roman" w:hAnsi="Times New Roman"/>
          <w:shd w:val="clear" w:color="auto" w:fill="FFFFFF"/>
        </w:rPr>
        <w:t>тата за прошедший календарный год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14:paraId="477ECF78" w14:textId="77777777" w:rsidR="00D04DCF" w:rsidRDefault="00B736E8">
      <w:pPr>
        <w:shd w:val="clear" w:color="auto" w:fill="FFFFFF"/>
        <w:spacing w:after="143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 xml:space="preserve">5.2. Платежи за индивидуально потребленную электроэнергию, а также уличное освещение, не входят в стоимость платы за право пользования инфраструктурой Товарищества и осуществляются пользователем на основании платежного </w:t>
      </w:r>
      <w:r>
        <w:rPr>
          <w:rFonts w:ascii="Times New Roman" w:eastAsia="Times New Roman" w:hAnsi="Times New Roman"/>
          <w:lang w:eastAsia="ru-RU"/>
        </w:rPr>
        <w:t>документа, который выставляется Товариществом в адрес Пользователя. С момента заключения индивидуального договора энергоснабжения с АО «Мосэнергосбыт», Потребитель не освобождается от обязанности оплаты уличного освещения в Товариществе.</w:t>
      </w:r>
    </w:p>
    <w:p w14:paraId="66EA1A6A" w14:textId="77777777" w:rsidR="00D04DCF" w:rsidRDefault="00B736E8">
      <w:pPr>
        <w:shd w:val="clear" w:color="auto" w:fill="FFFFFF"/>
        <w:spacing w:after="143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5.3. Размер платеж</w:t>
      </w:r>
      <w:r>
        <w:rPr>
          <w:rFonts w:ascii="Times New Roman" w:eastAsia="Times New Roman" w:hAnsi="Times New Roman"/>
          <w:lang w:eastAsia="ru-RU"/>
        </w:rPr>
        <w:t>а за индивидуально потребленную электроэнергию (Иэ) определяется в соответствии с количеством потребленной пользователем электроэнергии (кВт/ч) (по данным индивидуального прибора учета электроэнергии), тарифом энергоснабжающей организации за электроэнергию</w:t>
      </w:r>
      <w:r>
        <w:rPr>
          <w:rFonts w:ascii="Times New Roman" w:eastAsia="Times New Roman" w:hAnsi="Times New Roman"/>
          <w:lang w:eastAsia="ru-RU"/>
        </w:rPr>
        <w:t xml:space="preserve"> (T) и технологическими потерями (П) по формуле:</w:t>
      </w:r>
    </w:p>
    <w:p w14:paraId="3E043CF5" w14:textId="77777777" w:rsidR="00D04DCF" w:rsidRDefault="00B736E8">
      <w:pPr>
        <w:shd w:val="clear" w:color="auto" w:fill="FFFFFF"/>
        <w:spacing w:after="143" w:line="240" w:lineRule="atLeast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Иэ = кВт/ч*T+ П</w:t>
      </w:r>
    </w:p>
    <w:p w14:paraId="43A364C9" w14:textId="77777777" w:rsidR="00D04DCF" w:rsidRDefault="00B736E8">
      <w:pPr>
        <w:shd w:val="clear" w:color="auto" w:fill="FFFFFF"/>
        <w:spacing w:after="143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Технологические потери (П) рассчитываются следующим образом: общий объем потерь, отраженных в общем счете за электроснабжение, выставленном Товариществу, делится на общий объем потребленной э</w:t>
      </w:r>
      <w:r>
        <w:rPr>
          <w:rFonts w:ascii="Times New Roman" w:eastAsia="Times New Roman" w:hAnsi="Times New Roman"/>
          <w:lang w:eastAsia="ru-RU"/>
        </w:rPr>
        <w:t>лектроэнергии за расчетный период, умножается на объем индивидуально потребленной электроэнергии каждым из пользователей и тариф энергоснабжающей организации.</w:t>
      </w:r>
    </w:p>
    <w:p w14:paraId="6E5E4E6E" w14:textId="77777777" w:rsidR="00D04DCF" w:rsidRDefault="00B736E8">
      <w:pPr>
        <w:shd w:val="clear" w:color="auto" w:fill="FFFFFF"/>
        <w:spacing w:after="143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5.4. Размер платежа за уличное освещение определяется в соответствии с количеством потребленной у</w:t>
      </w:r>
      <w:r>
        <w:rPr>
          <w:rFonts w:ascii="Times New Roman" w:eastAsia="Times New Roman" w:hAnsi="Times New Roman"/>
          <w:lang w:eastAsia="ru-RU"/>
        </w:rPr>
        <w:t>личными фонарями электроэнергии, тарифом энергоснабжающей организации за электроэнергию и технологическими потерями. Общая сумма платы за уличное освещение делится между всеми членами Товарищества и пользователями инфраструктуры равными долями.</w:t>
      </w:r>
    </w:p>
    <w:p w14:paraId="32F3C2E1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5.5. </w:t>
      </w:r>
      <w:r>
        <w:rPr>
          <w:rFonts w:ascii="Times New Roman" w:eastAsia="Times New Roman" w:hAnsi="Times New Roman"/>
          <w:lang w:eastAsia="ru-RU"/>
        </w:rPr>
        <w:t>Оплата</w:t>
      </w:r>
      <w:r>
        <w:rPr>
          <w:rFonts w:ascii="Times New Roman" w:eastAsia="Times New Roman" w:hAnsi="Times New Roman"/>
          <w:lang w:eastAsia="ru-RU"/>
        </w:rPr>
        <w:t xml:space="preserve"> настоящего договора, в том числе потребленной электроэнергии, осуществляется ежемесячно, не позднее 25 числа месяца, следующего за расчетным месяцем,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посредством внесения денежных средств на расчетный счет Товарищества на основании выставленного Товарищес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твом платежного документа либо наличными в кассу Товарищества.</w:t>
      </w:r>
    </w:p>
    <w:p w14:paraId="4C88016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5.6. </w:t>
      </w:r>
      <w:r>
        <w:rPr>
          <w:rFonts w:ascii="Times New Roman" w:hAnsi="Times New Roman"/>
        </w:rPr>
        <w:t>В целях обеспечения своевременной оплаты договоров, заключенных с подрядными и иными организациями на производство работ и услуг по содержанию инфраструктуры Товарищества, в том числе за э</w:t>
      </w:r>
      <w:r>
        <w:rPr>
          <w:rFonts w:ascii="Times New Roman" w:hAnsi="Times New Roman"/>
        </w:rPr>
        <w:t>нергоснабжение, срок оплаты которых наступает ранее, чем срок внесения платежей в рамках настоящего договора, пользователем при заключении настоящего договора вносится единовременный гарантийный взнос в размере 10 000,00 (Десять тысяч) рублей. В случае рас</w:t>
      </w:r>
      <w:r>
        <w:rPr>
          <w:rFonts w:ascii="Times New Roman" w:hAnsi="Times New Roman"/>
        </w:rPr>
        <w:t xml:space="preserve">торжения настоящего договора и при отсутствии задолженностей, гарантийный взнос возвращается по заявлению Пользователя, составленному в свободной форме, с указанием банковских реквизитов для перечисления денежных средств. </w:t>
      </w:r>
    </w:p>
    <w:p w14:paraId="18AA1007" w14:textId="77777777" w:rsidR="00D04DCF" w:rsidRDefault="00D04DCF">
      <w:pPr>
        <w:spacing w:after="0" w:line="240" w:lineRule="auto"/>
        <w:ind w:firstLine="720"/>
        <w:contextualSpacing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</w:p>
    <w:p w14:paraId="4F35A6F2" w14:textId="77777777" w:rsidR="00D04DCF" w:rsidRDefault="00B736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6. Срок действия договора</w:t>
      </w:r>
    </w:p>
    <w:p w14:paraId="585279EA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6.1. Н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астоящий договор заключен сроком на 7 (семь) лет и вступает в силу с момента подписания пользователем предварительного договора купли-продажи земельного участка или с момента регистрации перехода права собственности по договору купли продажи земельного уча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стка.</w:t>
      </w:r>
    </w:p>
    <w:p w14:paraId="6F1BE45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6.2. Срок действия настоящего договора может быть пролонгирован на следующий период, если от сторон договора не поступит письменного предложения о его расторжении.</w:t>
      </w:r>
    </w:p>
    <w:p w14:paraId="1C13D1BF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 xml:space="preserve">6.3. Пользователь не вправе в одностороннем порядке отказаться от исполнения настоящего договора. </w:t>
      </w:r>
    </w:p>
    <w:p w14:paraId="3F6254D8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6.4. В случае прекращения права собственности либо утрата иного права на земельный участок, в том числе, прекращение действия предварительного договора, наст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оящий договор может быть расторгнут после подписания Сторонами соответствующего дополнительного соглашения о расторжении, при условии отсутствия задолженности Пользователя перед Товариществом.</w:t>
      </w:r>
    </w:p>
    <w:p w14:paraId="3A5DAEBF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6.5. Товарищество вправе в одностороннем порядке расторгнуть на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стоящий договор в случае нарушения сроков оплаты предусмотренных платежей более чем на 30 (тридцать) дней. </w:t>
      </w:r>
    </w:p>
    <w:p w14:paraId="3705ABC8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6.6. Все изменения и дополнения к настоящему договору совершаются сторонами в письменной форме.</w:t>
      </w:r>
    </w:p>
    <w:p w14:paraId="6F9BDBB0" w14:textId="77777777" w:rsidR="00D04DCF" w:rsidRDefault="00D04D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4947EC71" w14:textId="77777777" w:rsidR="00D04DCF" w:rsidRDefault="00B736E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7. Ответственность сторон</w:t>
      </w:r>
    </w:p>
    <w:p w14:paraId="67468E7B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7.1. </w:t>
      </w:r>
      <w:r>
        <w:rPr>
          <w:rFonts w:ascii="Times New Roman" w:eastAsia="Times New Roman" w:hAnsi="Times New Roman"/>
          <w:lang w:eastAsia="ru-RU"/>
        </w:rPr>
        <w:t>В период действия на</w:t>
      </w:r>
      <w:r>
        <w:rPr>
          <w:rFonts w:ascii="Times New Roman" w:eastAsia="Times New Roman" w:hAnsi="Times New Roman"/>
          <w:lang w:eastAsia="ru-RU"/>
        </w:rPr>
        <w:t>стоящего договора (до подписания Сторонами дополнительного соглашения о расторжении) Пользователь Товарищества несет ответственность по обязательствам, предусмотренным настоящим договором.</w:t>
      </w:r>
    </w:p>
    <w:p w14:paraId="18D4DFF3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7.2. В случае ненадлежащего использования инфраструктуры Товарищест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ва, приведшего к его порче, повреждению, уничтожению и т.д., Пользователь обязан возместить все убытки, понесённые Товариществом, в порядке, установленном законодательством Российской Федерации. В случае причинения вреда или иного ущерба имуществу Товарище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ства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представителями подрядных/ строительных/монтажных организаций, выполняющих работы или оказывающих услуги Пользователю Товарищества, последний принимает на себя полную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ответственность за их действия и в полном объеме возмещает Товариществу причиненный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ущерб, убытки в день выставления счета.</w:t>
      </w:r>
    </w:p>
    <w:p w14:paraId="39A029E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7.3. В случае нарушения сроков оплаты Пользователем предусмотренных настоящим договором платежей, Товарищество вправе начислить Пользователю пеню в размере 1/300 ставки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рефинансирования Банка России от суммы задолжен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ности за каждый день просрочки платежа.</w:t>
      </w:r>
    </w:p>
    <w:p w14:paraId="50740E02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7.4. В случае неоплаты за пользование инфраструктурой Товарищество вправе ограничить Пользователя в праве использования инфраструктуры Товарищества.</w:t>
      </w:r>
    </w:p>
    <w:p w14:paraId="0F4A3813" w14:textId="77777777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7.5. В случае отказа Пользователя от исполнения настоящего </w:t>
      </w:r>
      <w:r>
        <w:rPr>
          <w:rFonts w:ascii="Times New Roman" w:eastAsia="Times New Roman" w:hAnsi="Times New Roman"/>
          <w:lang w:eastAsia="ru-RU"/>
        </w:rPr>
        <w:t>договора, Товарищество вправе прекратить предоставление Пользователю права пользования инфраструктурой Товарищества, а также отсоединить пользователя от электросети Товарищества.</w:t>
      </w:r>
    </w:p>
    <w:p w14:paraId="2D55E01C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7.6. Ответственность сторон, не установленная настоящим договором, предусматр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ивается 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соответствии с законодательством Российской Федерации.</w:t>
      </w:r>
    </w:p>
    <w:p w14:paraId="52835648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7.7. </w:t>
      </w:r>
      <w:r>
        <w:rPr>
          <w:rFonts w:ascii="Times New Roman" w:eastAsia="Times New Roman" w:hAnsi="Times New Roman"/>
          <w:lang w:eastAsia="ru-RU"/>
        </w:rPr>
        <w:t>Все разногласия и споры, вытекающие из настоящего договора, разрешаются сторонами путем переговоров, а в случае недостижения соглашения передаются в суд по месту исполнения обязательств,</w:t>
      </w:r>
      <w:r>
        <w:rPr>
          <w:rFonts w:ascii="Times New Roman" w:eastAsia="Times New Roman" w:hAnsi="Times New Roman"/>
          <w:lang w:eastAsia="ru-RU"/>
        </w:rPr>
        <w:t xml:space="preserve"> вытекающих из настоящего договора.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Стороны определяют местом исполнения обязательств по настоящему договору территорию Товарищества собственников недвижимости «Истра Парк» по адресу: Московская область, Солнечногорский район, с.п. Соколовское, д. Лопотово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, включающую в себя земельные участки согласно уставу Товарищества. </w:t>
      </w:r>
    </w:p>
    <w:p w14:paraId="1391E64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7.8. Стороны освобождаются от ответственности за частичное или полное невыполнение своих обязательств по настоящему договору, если это невыполнение явилось следствием обстоятельств непрео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долимой силы,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обязательство полностью или частично, не смогла ни предвидеть, ни предотвратить их разумными методами (ф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орс-мажор).</w:t>
      </w:r>
    </w:p>
    <w:p w14:paraId="5F3B9DEF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7.9. Настоящий договор составлен в двух экземплярах, имеющих равную юридическую силу, по одному для Товарищества и пользователя и вступает в законную силу с момента его подписания.</w:t>
      </w:r>
    </w:p>
    <w:p w14:paraId="0D26D4DC" w14:textId="77777777" w:rsidR="00D04DCF" w:rsidRDefault="00D04DC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14:paraId="25C0B924" w14:textId="77777777" w:rsidR="00D04DCF" w:rsidRDefault="00B736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8. Прочие условия договора</w:t>
      </w:r>
    </w:p>
    <w:p w14:paraId="6D8B5CE9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8.1. Товарищество не осуществляет с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одержание, уборку, выкос травы, расчистку от снега, вывоз снега с земельных участков, принадлежащих Пользователю, и съездов к ним.</w:t>
      </w:r>
    </w:p>
    <w:p w14:paraId="167857C0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8.2. Товарищество не несет ответственности за неисправности подключения к электросети, аварии, возгорания, разрушения, хищени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я и уничтожение имущества пользователя на принадлежащем ему земельном участке.</w:t>
      </w:r>
    </w:p>
    <w:p w14:paraId="21CB130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8.3. Товарищество не осуществляет ремонт и покраску фасадного ограждения земельного участка пользователя.</w:t>
      </w:r>
    </w:p>
    <w:p w14:paraId="06A5C8D1" w14:textId="77777777" w:rsidR="00D04DCF" w:rsidRDefault="00B736E8">
      <w:pPr>
        <w:shd w:val="clear" w:color="auto" w:fill="FFFFFF"/>
        <w:spacing w:after="300" w:line="240" w:lineRule="atLeast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8.4. Пользователь имеет право на одно присоединение к электросети Товар</w:t>
      </w:r>
      <w:r>
        <w:rPr>
          <w:rFonts w:ascii="Times New Roman" w:eastAsia="Times New Roman" w:hAnsi="Times New Roman"/>
          <w:lang w:eastAsia="ru-RU"/>
        </w:rPr>
        <w:t>ищества, если принадлежащие пользователю земельные участки, граничат друг с другом и не имеют четких границ и служат пользователю как единый участок.</w:t>
      </w:r>
    </w:p>
    <w:p w14:paraId="2115A22A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lastRenderedPageBreak/>
        <w:t>8.5. Уличное освещение в Товариществе осуществляется осветительными приборами (фонарями), которые устанавл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иваются не чаще, чем через два столба на третьем. Установка дополнительных осветительных приборов осуществляется за счет Пользователя в соответствии с п. 8.6. настоящего договора. Оплата установки дополнительного прибора освещения включается в ежемесячный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счет Пользователя, выставленный Товариществом.</w:t>
      </w:r>
    </w:p>
    <w:p w14:paraId="55FAED7D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8.6. В случае, если Пользователем или группой пользователей, принято решение о создании дополнительных улучшений проживания за свой счет, Пользователь может обратиться в Товарищество с письменным обращением к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Председателю Товарищества, в котором изложить инициативу улучшения, указать расчет стоимости планируемых улучшений (смета) и согласие осуществить их за свой счет. В своем обращении Пользователь выражает согласие о переходе права собственности на улучшения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Товариществу или собственнику имущества, если такая инициатива будет выполнена на имуществе, принадлежащем третьему лицу.</w:t>
      </w:r>
    </w:p>
    <w:p w14:paraId="1675B226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8.7. В период времени весеннего таяния, когда дорожное полотно подвержено разрушению, в связи с отсутствием асфальтового покрытия, на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территории Товарищества установлено ограничение въезда грузового и строительного транспорта грузоподъёмностью более 1,5 тонн. Ограничение въезда установлено на период с «01» марта по «15» июня ежегодно, сроки могут быть изменены по уведомлению председателе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м ТСН «Истра Парк» членов ТСН/пользователей земельных участков. В случае необходимости пользователю въезда на территорию Товарищества в период, когда въезд ограничен, пользователь оплачивает специальный сбор, установленный общим собранием, в зависимости от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тоннажа и типа транспортного средства. Р</w:t>
      </w:r>
      <w:r>
        <w:rPr>
          <w:rStyle w:val="FontStyle13"/>
          <w:sz w:val="22"/>
          <w:szCs w:val="22"/>
        </w:rPr>
        <w:t>азовый въезд на территорию Товарищества одной единицы транспорта с пребыванием на территории Товарищества не более 12 часов в сутки грузоподъемностью</w:t>
      </w:r>
      <w:r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hAnsi="Times New Roman"/>
        </w:rPr>
        <w:t xml:space="preserve"> до 1,5 тонн (типа Газель) в размере 500 (пятьсот) рублей; от 1,5</w:t>
      </w:r>
      <w:r>
        <w:rPr>
          <w:rFonts w:ascii="Times New Roman" w:hAnsi="Times New Roman"/>
        </w:rPr>
        <w:t xml:space="preserve"> до 3,0 тонн (типа Бычок) в размере 1000 (одна тысяча) рублей; от 3,0 до 20,0 тонн (типа Камаз, автокран строительный, трактор колесный) в размере 2 500 (две тысячи пятьсот) рублей; миксер (бетономешалка), прицепы, тралы в размере 4 000 (четыре тысячи) руб</w:t>
      </w:r>
      <w:r>
        <w:rPr>
          <w:rFonts w:ascii="Times New Roman" w:hAnsi="Times New Roman"/>
        </w:rPr>
        <w:t>лей.</w:t>
      </w:r>
    </w:p>
    <w:p w14:paraId="3C401833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lang w:eastAsia="ru-RU"/>
        </w:rPr>
        <w:t>8.8. Специальный сбор подлежит оплате членом Товарищества/пользователем земельного участка, в чьих интересах осуществляется проезд грузового и строительного транспорта.</w:t>
      </w:r>
    </w:p>
    <w:p w14:paraId="01ED1F71" w14:textId="77777777" w:rsidR="00D04DCF" w:rsidRDefault="00B736E8">
      <w:pPr>
        <w:pStyle w:val="Style5"/>
        <w:widowControl/>
        <w:spacing w:line="240" w:lineRule="auto"/>
        <w:ind w:right="-1" w:firstLine="567"/>
        <w:contextualSpacing/>
      </w:pPr>
      <w:r>
        <w:rPr>
          <w:sz w:val="22"/>
          <w:szCs w:val="22"/>
        </w:rPr>
        <w:t>8.9. В</w:t>
      </w:r>
      <w:r>
        <w:rPr>
          <w:rStyle w:val="FontStyle13"/>
          <w:sz w:val="22"/>
          <w:szCs w:val="22"/>
        </w:rPr>
        <w:t xml:space="preserve">ыдача пропусков на транспорт осуществляется членами/пользователями </w:t>
      </w:r>
      <w:r>
        <w:rPr>
          <w:rStyle w:val="FontStyle13"/>
          <w:sz w:val="22"/>
          <w:szCs w:val="22"/>
        </w:rPr>
        <w:t>Товарищества, произведшими оплату самостоятельно либо направившими на электронную почту Товарищества уведомления о дате, времени, марке, типе и гос. номере въезжающего транспортного средства.</w:t>
      </w:r>
    </w:p>
    <w:p w14:paraId="00DBED66" w14:textId="77777777" w:rsidR="00D04DCF" w:rsidRDefault="00B736E8">
      <w:pPr>
        <w:pStyle w:val="Style5"/>
        <w:widowControl/>
        <w:spacing w:line="240" w:lineRule="auto"/>
        <w:ind w:right="-1" w:firstLine="567"/>
        <w:contextualSpacing/>
      </w:pPr>
      <w:r>
        <w:rPr>
          <w:rStyle w:val="FontStyle13"/>
          <w:sz w:val="22"/>
          <w:szCs w:val="22"/>
        </w:rPr>
        <w:t>8.10. Оплата специального сбора осуществляется наличными в кассу</w:t>
      </w:r>
      <w:r>
        <w:rPr>
          <w:rStyle w:val="FontStyle13"/>
          <w:sz w:val="22"/>
          <w:szCs w:val="22"/>
        </w:rPr>
        <w:t xml:space="preserve"> Товарищества с получением контрольно-кассового чека об оплате, либо включается в платежный документ Товарищества, направляемый члену/пользователю Товарищества.</w:t>
      </w:r>
    </w:p>
    <w:p w14:paraId="102F1024" w14:textId="77777777" w:rsidR="00D04DCF" w:rsidRDefault="00B736E8">
      <w:pPr>
        <w:pStyle w:val="Style5"/>
        <w:widowControl/>
        <w:spacing w:line="240" w:lineRule="auto"/>
        <w:ind w:right="-1" w:firstLine="567"/>
        <w:contextualSpacing/>
      </w:pPr>
      <w:r>
        <w:rPr>
          <w:rStyle w:val="FontStyle13"/>
          <w:sz w:val="22"/>
          <w:szCs w:val="22"/>
        </w:rPr>
        <w:t>8.11.  От оплаты специального сбора освобождены застройщики, с которыми Товариществом подписано</w:t>
      </w:r>
      <w:r>
        <w:rPr>
          <w:rStyle w:val="FontStyle13"/>
          <w:sz w:val="22"/>
          <w:szCs w:val="22"/>
        </w:rPr>
        <w:t xml:space="preserve"> соглашение о восстановлении дорожного полотна по пути следования к месту строительства/монтажа.</w:t>
      </w:r>
    </w:p>
    <w:p w14:paraId="788AF462" w14:textId="77777777" w:rsidR="00D04DCF" w:rsidRDefault="00B736E8">
      <w:pPr>
        <w:pStyle w:val="Style5"/>
        <w:widowControl/>
        <w:spacing w:line="240" w:lineRule="auto"/>
        <w:ind w:right="-1" w:firstLine="567"/>
        <w:contextualSpacing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8.12. В случае установки дополнительных шлагбаумов, последние используются Пользователем самостоятельно, при условии внесения дополнительных платежей за использование электроэнергии. Товарищество вправе выставлять счета для оплаты по своему усмотрению с пе</w:t>
      </w:r>
      <w:r>
        <w:rPr>
          <w:rStyle w:val="FontStyle13"/>
          <w:sz w:val="22"/>
          <w:szCs w:val="22"/>
        </w:rPr>
        <w:t xml:space="preserve">риодичностью: один раз в месяц, один раз в квартал, один раз в полгода, один раз в год. Ремонт повреждений шлагбаумов осуществляется Пользователем без участия Товарищества. </w:t>
      </w:r>
    </w:p>
    <w:p w14:paraId="05CE5357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8.13.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ab/>
        <w:t>Пользователь не использует имущество других лиц, а равно как и имущество общ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его пользования для парковки и (или) стоянки автотранспорта. В случае использования имущества общего пользования или имущества других лиц для парковки и (или) стоянки автотранспорта, ответственность за повреждения транспортного средства, возникшие в следст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вие механической и (или) моторизированной уборки, несет Пользователь.</w:t>
      </w:r>
    </w:p>
    <w:p w14:paraId="575FE05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8.14. Пользователь гарантирует использование земельного участка по его целевому назначению. Пользователь ознакомлен с Градостроительным кодексом Российской Федерации, Земельным кодексом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Российской Федерации, документами территориального планирования, правилами землепользования и застройки, а также другими нормативно-правовыми документами городского округа Солнечногорск Московской области.</w:t>
      </w:r>
    </w:p>
    <w:p w14:paraId="142E11C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8.15. Товарищество и пользователь устанавливают, ч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то для доставки юридически значимых сообщений используется электронная почта:</w:t>
      </w:r>
    </w:p>
    <w:p w14:paraId="466C73D4" w14:textId="1CAF3232" w:rsidR="00D04DCF" w:rsidRDefault="00B73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- от Товарищества: </w:t>
      </w:r>
      <w:r>
        <w:rPr>
          <w:rFonts w:ascii="Times New Roman" w:eastAsia="Times New Roman" w:hAnsi="Times New Roman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hd w:val="clear" w:color="auto" w:fill="FFFFFF"/>
          <w:lang w:val="en-US" w:eastAsia="ru-RU"/>
        </w:rPr>
        <w:t>mail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: </w:t>
      </w:r>
      <w:hyperlink r:id="rId6" w:history="1">
        <w:r w:rsidR="00ED715A" w:rsidRPr="00BA5525">
          <w:rPr>
            <w:rStyle w:val="af7"/>
            <w:rFonts w:ascii="Times New Roman" w:eastAsia="Times New Roman" w:hAnsi="Times New Roman"/>
            <w:shd w:val="clear" w:color="auto" w:fill="FFFFFF"/>
            <w:lang w:eastAsia="ru-RU"/>
          </w:rPr>
          <w:t>rus9913023@gmail.com</w:t>
        </w:r>
      </w:hyperlink>
      <w:r w:rsidR="00ED715A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14:paraId="49A46DDF" w14:textId="68D17F30" w:rsidR="00D04DCF" w:rsidRPr="00D53592" w:rsidRDefault="00B736E8">
      <w:pPr>
        <w:spacing w:after="0" w:line="300" w:lineRule="atLeast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- от Пользователя: </w:t>
      </w:r>
      <w:r>
        <w:rPr>
          <w:rFonts w:ascii="Times New Roman" w:eastAsia="Times New Roman" w:hAnsi="Times New Roman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hd w:val="clear" w:color="auto" w:fill="FFFFFF"/>
          <w:lang w:val="en-US" w:eastAsia="ru-RU"/>
        </w:rPr>
        <w:t>mail</w:t>
      </w:r>
      <w:r w:rsidRPr="00D53592">
        <w:rPr>
          <w:rFonts w:ascii="Times New Roman" w:eastAsia="Times New Roman" w:hAnsi="Times New Roman"/>
          <w:shd w:val="clear" w:color="auto" w:fill="FFFFFF"/>
          <w:lang w:eastAsia="ru-RU"/>
        </w:rPr>
        <w:t>:</w:t>
      </w:r>
      <w:r w:rsidRPr="00D53592">
        <w:rPr>
          <w:rFonts w:ascii="Times New Roman" w:eastAsia="Times New Roman" w:hAnsi="Times New Roman"/>
          <w:lang w:eastAsia="ar-SA"/>
        </w:rPr>
        <w:t xml:space="preserve"> </w:t>
      </w:r>
      <w:hyperlink r:id="rId7" w:history="1">
        <w:r w:rsidR="002734C8">
          <w:rPr>
            <w:rStyle w:val="af7"/>
            <w:rFonts w:ascii="Times New Roman" w:hAnsi="Times New Roman"/>
          </w:rPr>
          <w:t>______________________________</w:t>
        </w:r>
      </w:hyperlink>
      <w:r w:rsidR="00D53592" w:rsidRPr="00D53592">
        <w:rPr>
          <w:rFonts w:ascii="Times New Roman" w:hAnsi="Times New Roman"/>
        </w:rPr>
        <w:t xml:space="preserve"> </w:t>
      </w:r>
    </w:p>
    <w:p w14:paraId="4417E665" w14:textId="77777777" w:rsidR="00D04DCF" w:rsidRDefault="00B736E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hd w:val="clear" w:color="auto" w:fill="FFFFFF"/>
          <w:lang w:eastAsia="ru-RU"/>
        </w:rPr>
        <w:lastRenderedPageBreak/>
        <w:t>Товарищество и пользователь гарантируют действительность электронных адресов, наличие доступа, возможность получения сообщений. Об изменении адресов электронной почты стороны незамедлительно уведомляют друг друга посредством сообщени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й на указанные выше электронные адреса. Иные виды связи для получения юридически значимых сообщений Товариществом и Пользователем не используются.</w:t>
      </w:r>
    </w:p>
    <w:p w14:paraId="63EE771F" w14:textId="77777777" w:rsidR="00D04DCF" w:rsidRDefault="00D04DCF">
      <w:pPr>
        <w:spacing w:after="0" w:line="240" w:lineRule="auto"/>
        <w:contextualSpacing/>
        <w:rPr>
          <w:rFonts w:ascii="Times New Roman" w:eastAsia="Times New Roman" w:hAnsi="Times New Roman"/>
          <w:shd w:val="clear" w:color="auto" w:fill="FFFFFF"/>
          <w:lang w:eastAsia="ru-RU"/>
        </w:rPr>
      </w:pPr>
    </w:p>
    <w:p w14:paraId="4E5CD693" w14:textId="2C8148E1" w:rsidR="00D04DCF" w:rsidRDefault="00B736E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75CDC">
        <w:rPr>
          <w:rFonts w:ascii="Times New Roman" w:hAnsi="Times New Roman"/>
        </w:rPr>
        <w:t>9. Реквизиты сторон</w:t>
      </w:r>
    </w:p>
    <w:p w14:paraId="76D5AE7C" w14:textId="77777777" w:rsidR="00675CDC" w:rsidRPr="00675CDC" w:rsidRDefault="00675CD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9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4"/>
        <w:gridCol w:w="4932"/>
      </w:tblGrid>
      <w:tr w:rsidR="00D04DCF" w14:paraId="50163B29" w14:textId="77777777">
        <w:trPr>
          <w:trHeight w:val="343"/>
        </w:trPr>
        <w:tc>
          <w:tcPr>
            <w:tcW w:w="5064" w:type="dxa"/>
          </w:tcPr>
          <w:p w14:paraId="5AA097F9" w14:textId="77777777" w:rsidR="00D04DCF" w:rsidRDefault="00B736E8">
            <w:pPr>
              <w:spacing w:line="240" w:lineRule="atLeast"/>
              <w:ind w:right="597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Товарищество</w:t>
            </w:r>
          </w:p>
        </w:tc>
        <w:tc>
          <w:tcPr>
            <w:tcW w:w="4932" w:type="dxa"/>
          </w:tcPr>
          <w:p w14:paraId="5DF30BBD" w14:textId="77777777" w:rsidR="00D04DCF" w:rsidRDefault="00B736E8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Пользователь</w:t>
            </w:r>
          </w:p>
        </w:tc>
      </w:tr>
      <w:tr w:rsidR="00D04DCF" w14:paraId="6030A6BB" w14:textId="77777777">
        <w:trPr>
          <w:trHeight w:val="557"/>
        </w:trPr>
        <w:tc>
          <w:tcPr>
            <w:tcW w:w="5064" w:type="dxa"/>
          </w:tcPr>
          <w:p w14:paraId="7FE86424" w14:textId="77777777" w:rsidR="00D04DCF" w:rsidRDefault="00B736E8">
            <w:pPr>
              <w:spacing w:after="0" w:line="240" w:lineRule="auto"/>
              <w:ind w:left="34" w:right="597"/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Товарищество собственников недвижимости «Истра Парк»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ИНН5044124683  КПП 504401001,</w:t>
            </w:r>
          </w:p>
          <w:p w14:paraId="1156A787" w14:textId="77777777" w:rsidR="00D04DCF" w:rsidRDefault="00B736E8">
            <w:pPr>
              <w:spacing w:after="0" w:line="240" w:lineRule="auto"/>
              <w:ind w:left="34" w:right="5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1225000028373,                               юридический адрес: 141503, Московская обл., г.о. Солнечногорск, деревня Лопотово, тер. АОЗТ Лесные Озёра, уч.42</w:t>
            </w:r>
          </w:p>
          <w:p w14:paraId="44658FA1" w14:textId="77777777" w:rsidR="00D04DCF" w:rsidRDefault="00B736E8">
            <w:pPr>
              <w:spacing w:after="0" w:line="240" w:lineRule="auto"/>
              <w:ind w:left="34" w:right="5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14:paraId="0743E610" w14:textId="77777777" w:rsidR="00D04DCF" w:rsidRDefault="00B736E8">
            <w:pPr>
              <w:spacing w:after="0" w:line="240" w:lineRule="auto"/>
              <w:ind w:left="34" w:right="5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р/с </w:t>
            </w:r>
            <w:r>
              <w:rPr>
                <w:rFonts w:ascii="Times New Roman" w:hAnsi="Times New Roman"/>
              </w:rPr>
              <w:t>40703810802470000052 в АО «АЛЬФА-БАНК»</w:t>
            </w:r>
            <w:r>
              <w:rPr>
                <w:rFonts w:ascii="Times New Roman" w:hAnsi="Times New Roman"/>
              </w:rPr>
              <w:t>, корр. счет 30101810200000000593 БИК 044525593</w:t>
            </w:r>
          </w:p>
          <w:p w14:paraId="52DDADBB" w14:textId="77777777" w:rsidR="00D04DCF" w:rsidRDefault="00D04DCF">
            <w:pPr>
              <w:spacing w:after="0" w:line="240" w:lineRule="auto"/>
              <w:ind w:right="59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5EC86F" w14:textId="77777777" w:rsidR="00D04DCF" w:rsidRDefault="00B736E8">
            <w:pPr>
              <w:keepNext/>
              <w:keepLines/>
              <w:spacing w:after="0" w:line="240" w:lineRule="auto"/>
              <w:ind w:right="597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Товарищества</w:t>
            </w:r>
          </w:p>
          <w:p w14:paraId="583C1A92" w14:textId="77777777" w:rsidR="00D04DCF" w:rsidRDefault="00D04DCF">
            <w:pPr>
              <w:keepNext/>
              <w:tabs>
                <w:tab w:val="left" w:pos="4111"/>
              </w:tabs>
              <w:spacing w:after="0" w:line="240" w:lineRule="auto"/>
              <w:ind w:right="597"/>
              <w:jc w:val="center"/>
              <w:rPr>
                <w:rFonts w:ascii="Times New Roman" w:eastAsia="Times New Roman" w:hAnsi="Times New Roman"/>
              </w:rPr>
            </w:pPr>
          </w:p>
          <w:p w14:paraId="14D4417C" w14:textId="77777777" w:rsidR="00D04DCF" w:rsidRDefault="00D04DCF">
            <w:pPr>
              <w:keepNext/>
              <w:tabs>
                <w:tab w:val="left" w:pos="4111"/>
              </w:tabs>
              <w:spacing w:after="0" w:line="240" w:lineRule="auto"/>
              <w:ind w:right="597"/>
              <w:jc w:val="center"/>
              <w:rPr>
                <w:rFonts w:ascii="Times New Roman" w:eastAsia="Times New Roman" w:hAnsi="Times New Roman"/>
              </w:rPr>
            </w:pPr>
          </w:p>
          <w:p w14:paraId="2DE101D9" w14:textId="60E5318E" w:rsidR="00D04DCF" w:rsidRDefault="00B736E8" w:rsidP="002734C8">
            <w:pPr>
              <w:keepNext/>
              <w:tabs>
                <w:tab w:val="left" w:pos="4111"/>
              </w:tabs>
              <w:spacing w:after="0" w:line="240" w:lineRule="auto"/>
              <w:ind w:right="59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</w:t>
            </w:r>
            <w:r w:rsidR="002734C8">
              <w:rPr>
                <w:rFonts w:ascii="Times New Roman" w:eastAsia="Times New Roman" w:hAnsi="Times New Roman"/>
              </w:rPr>
              <w:t>М.В. Галактионова</w:t>
            </w:r>
          </w:p>
        </w:tc>
        <w:tc>
          <w:tcPr>
            <w:tcW w:w="4932" w:type="dxa"/>
          </w:tcPr>
          <w:p w14:paraId="2C10A678" w14:textId="77777777" w:rsidR="00D04DCF" w:rsidRDefault="00B736E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lang w:eastAsia="ru-RU"/>
              </w:rPr>
              <w:t>ражданин РФ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6AEB3132" w14:textId="2EE745F2" w:rsidR="00D53592" w:rsidRDefault="002734C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_______________________________________</w:t>
            </w:r>
          </w:p>
          <w:p w14:paraId="1BE08A59" w14:textId="57640ED6" w:rsidR="00D53592" w:rsidRDefault="00B736E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Паспорт </w:t>
            </w:r>
            <w:r w:rsidR="002734C8">
              <w:rPr>
                <w:rFonts w:ascii="Times New Roman" w:eastAsia="Times New Roman" w:hAnsi="Times New Roman"/>
                <w:lang w:eastAsia="ar-SA"/>
              </w:rPr>
              <w:t>_______________________________</w:t>
            </w:r>
          </w:p>
          <w:p w14:paraId="2B2FD47D" w14:textId="5F545C01" w:rsidR="003A6C45" w:rsidRDefault="002734C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53592">
              <w:rPr>
                <w:rFonts w:ascii="Times New Roman" w:eastAsia="Times New Roman" w:hAnsi="Times New Roman"/>
                <w:lang w:eastAsia="ar-SA"/>
              </w:rPr>
              <w:t>В</w:t>
            </w:r>
            <w:r w:rsidR="00D53592" w:rsidRPr="00D53592">
              <w:rPr>
                <w:rFonts w:ascii="Times New Roman" w:eastAsia="Times New Roman" w:hAnsi="Times New Roman"/>
                <w:lang w:eastAsia="ar-SA"/>
              </w:rPr>
              <w:t>ыдан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________________________________________________________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lang w:eastAsia="ar-SA"/>
              </w:rPr>
              <w:t>______________________________________________________________________д</w:t>
            </w:r>
            <w:r w:rsidR="00D53592" w:rsidRPr="00D53592">
              <w:rPr>
                <w:rFonts w:ascii="Times New Roman" w:eastAsia="Times New Roman" w:hAnsi="Times New Roman"/>
                <w:lang w:eastAsia="ar-SA"/>
              </w:rPr>
              <w:t>ата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выдачи _______________</w:t>
            </w:r>
            <w:r w:rsidR="00D53592" w:rsidRPr="00D53592">
              <w:rPr>
                <w:rFonts w:ascii="Times New Roman" w:eastAsia="Times New Roman" w:hAnsi="Times New Roman"/>
                <w:lang w:eastAsia="ar-SA"/>
              </w:rPr>
              <w:t>г</w:t>
            </w:r>
            <w:r w:rsidR="00F276E7" w:rsidRPr="00F276E7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C294A52" w14:textId="77777777" w:rsidR="00F276E7" w:rsidRDefault="00F276E7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5279555" w14:textId="537F5E5D" w:rsidR="00D04DCF" w:rsidRDefault="00B736E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Адрес </w:t>
            </w:r>
            <w:r w:rsidR="002734C8">
              <w:rPr>
                <w:rFonts w:ascii="Times New Roman" w:eastAsia="Times New Roman" w:hAnsi="Times New Roman"/>
                <w:lang w:eastAsia="ar-SA"/>
              </w:rPr>
              <w:t>__________________________________________________________________________________</w:t>
            </w:r>
          </w:p>
          <w:p w14:paraId="61BF100C" w14:textId="77777777" w:rsidR="00675CDC" w:rsidRDefault="00675CDC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C23C9AD" w14:textId="000C28D6" w:rsidR="00D04DCF" w:rsidRDefault="00B736E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Телефон </w:t>
            </w:r>
            <w:r w:rsidR="002734C8">
              <w:rPr>
                <w:rFonts w:ascii="Times New Roman" w:eastAsia="Times New Roman" w:hAnsi="Times New Roman"/>
                <w:lang w:eastAsia="ar-SA"/>
              </w:rPr>
              <w:t>___________________________</w:t>
            </w:r>
          </w:p>
          <w:p w14:paraId="63FCCBFC" w14:textId="6B41F19A" w:rsidR="00D04DCF" w:rsidRPr="00D53592" w:rsidRDefault="00B736E8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Электронная </w:t>
            </w:r>
            <w:r w:rsidRPr="00D53592">
              <w:rPr>
                <w:rFonts w:ascii="Times New Roman" w:eastAsia="Times New Roman" w:hAnsi="Times New Roman"/>
                <w:lang w:eastAsia="ar-SA"/>
              </w:rPr>
              <w:t xml:space="preserve">почта </w:t>
            </w:r>
            <w:r w:rsidR="003B07C8" w:rsidRPr="00D53592">
              <w:rPr>
                <w:rFonts w:ascii="Times New Roman" w:hAnsi="Times New Roman"/>
              </w:rPr>
              <w:t xml:space="preserve"> </w:t>
            </w:r>
            <w:hyperlink r:id="rId8" w:history="1">
              <w:r w:rsidR="002734C8">
                <w:rPr>
                  <w:rStyle w:val="af7"/>
                  <w:rFonts w:ascii="Times New Roman" w:hAnsi="Times New Roman"/>
                </w:rPr>
                <w:t>_________________________</w:t>
              </w:r>
            </w:hyperlink>
            <w:r w:rsidR="00D53592" w:rsidRPr="00D53592">
              <w:rPr>
                <w:rFonts w:ascii="Times New Roman" w:hAnsi="Times New Roman"/>
              </w:rPr>
              <w:t xml:space="preserve"> </w:t>
            </w:r>
            <w:r w:rsidR="006935DD" w:rsidRPr="00D53592">
              <w:rPr>
                <w:rFonts w:ascii="Times New Roman" w:hAnsi="Times New Roman"/>
              </w:rPr>
              <w:t xml:space="preserve"> </w:t>
            </w:r>
          </w:p>
          <w:p w14:paraId="742A7017" w14:textId="3680C74C" w:rsidR="00D04DCF" w:rsidRDefault="00D04DCF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56A8EF9" w14:textId="63FB8A32" w:rsidR="009B027A" w:rsidRDefault="009B027A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43F192A8" w14:textId="2593FF7D" w:rsidR="009B027A" w:rsidRDefault="009B027A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9BD2AB0" w14:textId="77777777" w:rsidR="009B027A" w:rsidRDefault="009B027A" w:rsidP="0027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1B1B11A0" w14:textId="2340104F" w:rsidR="00D04DCF" w:rsidRDefault="00B736E8" w:rsidP="002734C8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 </w:t>
            </w:r>
            <w:r w:rsidR="002734C8">
              <w:rPr>
                <w:rFonts w:ascii="Times New Roman" w:hAnsi="Times New Roman"/>
              </w:rPr>
              <w:t>/_______________/</w:t>
            </w:r>
          </w:p>
          <w:p w14:paraId="787FF6EC" w14:textId="77777777" w:rsidR="00D04DCF" w:rsidRDefault="00D04DCF" w:rsidP="002734C8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</w:p>
        </w:tc>
      </w:tr>
      <w:tr w:rsidR="00D04DCF" w14:paraId="4B67BDE8" w14:textId="77777777">
        <w:trPr>
          <w:trHeight w:val="557"/>
        </w:trPr>
        <w:tc>
          <w:tcPr>
            <w:tcW w:w="5064" w:type="dxa"/>
          </w:tcPr>
          <w:p w14:paraId="45793C75" w14:textId="77777777" w:rsidR="00D04DCF" w:rsidRDefault="00D04DCF">
            <w:pPr>
              <w:spacing w:after="0" w:line="240" w:lineRule="auto"/>
              <w:ind w:left="34" w:right="59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32" w:type="dxa"/>
          </w:tcPr>
          <w:p w14:paraId="57113D41" w14:textId="77777777" w:rsidR="00D04DCF" w:rsidRDefault="00D04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65ED3835" w14:textId="77777777" w:rsidR="00D04DCF" w:rsidRDefault="00D04DCF">
      <w:pPr>
        <w:spacing w:after="0" w:line="240" w:lineRule="auto"/>
        <w:rPr>
          <w:rFonts w:ascii="Times New Roman" w:hAnsi="Times New Roman"/>
        </w:rPr>
      </w:pPr>
    </w:p>
    <w:sectPr w:rsidR="00D04DCF">
      <w:headerReference w:type="default" r:id="rId9"/>
      <w:pgSz w:w="11906" w:h="16838"/>
      <w:pgMar w:top="851" w:right="850" w:bottom="1134" w:left="1276" w:header="284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C609" w14:textId="77777777" w:rsidR="00B736E8" w:rsidRDefault="00B736E8">
      <w:pPr>
        <w:spacing w:after="0" w:line="240" w:lineRule="auto"/>
      </w:pPr>
      <w:r>
        <w:separator/>
      </w:r>
    </w:p>
  </w:endnote>
  <w:endnote w:type="continuationSeparator" w:id="0">
    <w:p w14:paraId="7ABD613A" w14:textId="77777777" w:rsidR="00B736E8" w:rsidRDefault="00B7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1A70" w14:textId="77777777" w:rsidR="00B736E8" w:rsidRDefault="00B736E8">
      <w:pPr>
        <w:spacing w:after="0" w:line="240" w:lineRule="auto"/>
      </w:pPr>
      <w:r>
        <w:separator/>
      </w:r>
    </w:p>
  </w:footnote>
  <w:footnote w:type="continuationSeparator" w:id="0">
    <w:p w14:paraId="7615DDA5" w14:textId="77777777" w:rsidR="00B736E8" w:rsidRDefault="00B7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C38C" w14:textId="09760333" w:rsidR="00D04DCF" w:rsidRDefault="00B736E8">
    <w:pPr>
      <w:pStyle w:val="ab"/>
      <w:jc w:val="right"/>
    </w:pPr>
    <w:r>
      <w:rPr>
        <w:rFonts w:ascii="Times New Roman" w:hAnsi="Times New Roman"/>
        <w:sz w:val="16"/>
        <w:szCs w:val="16"/>
      </w:rPr>
      <w:t xml:space="preserve">Страница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PAGE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2734C8">
      <w:rPr>
        <w:rFonts w:ascii="Times New Roman" w:hAnsi="Times New Roman"/>
        <w:bCs/>
        <w:noProof/>
        <w:sz w:val="16"/>
        <w:szCs w:val="16"/>
      </w:rPr>
      <w:t>2</w:t>
    </w:r>
    <w:r>
      <w:rPr>
        <w:rFonts w:ascii="Times New Roman" w:hAnsi="Times New Roman"/>
        <w:bCs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из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NUMPAGES \* ARABIC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2734C8">
      <w:rPr>
        <w:rFonts w:ascii="Times New Roman" w:hAnsi="Times New Roman"/>
        <w:bCs/>
        <w:noProof/>
        <w:sz w:val="16"/>
        <w:szCs w:val="16"/>
      </w:rPr>
      <w:t>9</w:t>
    </w:r>
    <w:r>
      <w:rPr>
        <w:rFonts w:ascii="Times New Roman" w:hAnsi="Times New Roman"/>
        <w:bCs/>
        <w:sz w:val="16"/>
        <w:szCs w:val="16"/>
      </w:rPr>
      <w:fldChar w:fldCharType="end"/>
    </w:r>
  </w:p>
  <w:p w14:paraId="3F8EA1BC" w14:textId="77777777" w:rsidR="00D04DCF" w:rsidRDefault="00D04D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CF"/>
    <w:rsid w:val="00073954"/>
    <w:rsid w:val="000A4A22"/>
    <w:rsid w:val="001C4187"/>
    <w:rsid w:val="002734C8"/>
    <w:rsid w:val="00297837"/>
    <w:rsid w:val="00341768"/>
    <w:rsid w:val="00391708"/>
    <w:rsid w:val="003A6C45"/>
    <w:rsid w:val="003B07C8"/>
    <w:rsid w:val="003D3550"/>
    <w:rsid w:val="003F4EC4"/>
    <w:rsid w:val="004507A3"/>
    <w:rsid w:val="004B3712"/>
    <w:rsid w:val="004E0C8E"/>
    <w:rsid w:val="00572BFA"/>
    <w:rsid w:val="00573704"/>
    <w:rsid w:val="00675CDC"/>
    <w:rsid w:val="006935DD"/>
    <w:rsid w:val="00702BE4"/>
    <w:rsid w:val="00735ABA"/>
    <w:rsid w:val="009926EE"/>
    <w:rsid w:val="009B027A"/>
    <w:rsid w:val="009E1662"/>
    <w:rsid w:val="00B44A56"/>
    <w:rsid w:val="00B736E8"/>
    <w:rsid w:val="00C50527"/>
    <w:rsid w:val="00D04DCF"/>
    <w:rsid w:val="00D32005"/>
    <w:rsid w:val="00D3703B"/>
    <w:rsid w:val="00D53592"/>
    <w:rsid w:val="00D92FEC"/>
    <w:rsid w:val="00DC4CC9"/>
    <w:rsid w:val="00E979F7"/>
    <w:rsid w:val="00ED715A"/>
    <w:rsid w:val="00F07139"/>
    <w:rsid w:val="00F14375"/>
    <w:rsid w:val="00F276E7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9CC3"/>
  <w15:docId w15:val="{6D9BE1DA-4BA1-4465-A610-BFBCD1CB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qFormat/>
    <w:rPr>
      <w:sz w:val="22"/>
      <w:szCs w:val="22"/>
    </w:rPr>
  </w:style>
  <w:style w:type="character" w:customStyle="1" w:styleId="afa">
    <w:name w:val="Нижний колонтитул Знак"/>
    <w:qFormat/>
    <w:rPr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gi">
    <w:name w:val="gi"/>
    <w:qFormat/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qFormat/>
    <w:pPr>
      <w:widowControl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278" w:lineRule="exact"/>
      <w:ind w:firstLine="566"/>
      <w:jc w:val="both"/>
    </w:pPr>
    <w:rPr>
      <w:rFonts w:ascii="Times New Roman" w:eastAsia="Times New Roman" w:hAnsi="Times New Roman"/>
      <w:sz w:val="24"/>
      <w:szCs w:val="24"/>
    </w:rPr>
  </w:style>
  <w:style w:type="paragraph" w:styleId="aff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D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nsereg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insereg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9913023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 </cp:keywords>
  <dc:description/>
  <cp:lastModifiedBy>Galaktionov Ivan</cp:lastModifiedBy>
  <cp:revision>2</cp:revision>
  <dcterms:created xsi:type="dcterms:W3CDTF">2024-08-27T14:26:00Z</dcterms:created>
  <dcterms:modified xsi:type="dcterms:W3CDTF">2024-08-27T14:26:00Z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